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9BEB2" w14:textId="77777777" w:rsidR="001D30EA" w:rsidRPr="004D6557" w:rsidRDefault="001D30EA" w:rsidP="00C305FE">
      <w:pPr>
        <w:spacing w:before="240" w:line="276" w:lineRule="auto"/>
        <w:jc w:val="center"/>
        <w:rPr>
          <w:b/>
          <w:sz w:val="22"/>
          <w:szCs w:val="22"/>
        </w:rPr>
      </w:pPr>
      <w:r w:rsidRPr="004D6557">
        <w:rPr>
          <w:b/>
          <w:sz w:val="22"/>
          <w:szCs w:val="22"/>
        </w:rPr>
        <w:t>REGULAR MEETING</w:t>
      </w:r>
      <w:r w:rsidR="00715218" w:rsidRPr="004D6557">
        <w:rPr>
          <w:b/>
          <w:sz w:val="22"/>
          <w:szCs w:val="22"/>
        </w:rPr>
        <w:t xml:space="preserve"> MINUTES</w:t>
      </w:r>
    </w:p>
    <w:p w14:paraId="0D99EBAA" w14:textId="34B5EB49" w:rsidR="001D30EA" w:rsidRPr="00347A3C" w:rsidRDefault="00E10855" w:rsidP="00C305FE">
      <w:pPr>
        <w:spacing w:after="16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 4</w:t>
      </w:r>
      <w:r w:rsidR="001D30EA" w:rsidRPr="00347A3C">
        <w:rPr>
          <w:b/>
          <w:sz w:val="22"/>
          <w:szCs w:val="22"/>
        </w:rPr>
        <w:t>, 20</w:t>
      </w:r>
      <w:r w:rsidR="008550CF">
        <w:rPr>
          <w:b/>
          <w:sz w:val="22"/>
          <w:szCs w:val="22"/>
        </w:rPr>
        <w:t>20</w:t>
      </w:r>
    </w:p>
    <w:p w14:paraId="48D521A4" w14:textId="0C0A0A06" w:rsidR="001D30EA" w:rsidRPr="00347A3C" w:rsidRDefault="00FD51C9" w:rsidP="00C305FE">
      <w:pPr>
        <w:spacing w:after="160" w:line="276" w:lineRule="auto"/>
        <w:rPr>
          <w:sz w:val="22"/>
          <w:szCs w:val="22"/>
        </w:rPr>
      </w:pPr>
      <w:proofErr w:type="gramStart"/>
      <w:r w:rsidRPr="00347A3C">
        <w:rPr>
          <w:sz w:val="22"/>
          <w:szCs w:val="22"/>
          <w:u w:val="single"/>
        </w:rPr>
        <w:t>ATTENDING</w:t>
      </w:r>
      <w:r w:rsidR="00001CCF" w:rsidRPr="00347A3C">
        <w:rPr>
          <w:sz w:val="22"/>
          <w:szCs w:val="22"/>
        </w:rPr>
        <w:t xml:space="preserve">: </w:t>
      </w:r>
      <w:r w:rsidR="001F57D5" w:rsidRPr="00347A3C">
        <w:rPr>
          <w:sz w:val="22"/>
          <w:szCs w:val="22"/>
        </w:rPr>
        <w:t>Chair Kevin Comnick</w:t>
      </w:r>
      <w:r w:rsidR="00CB6970" w:rsidRPr="00347A3C">
        <w:rPr>
          <w:sz w:val="22"/>
          <w:szCs w:val="22"/>
        </w:rPr>
        <w:t xml:space="preserve">, Supervisor </w:t>
      </w:r>
      <w:r w:rsidR="00001CCF" w:rsidRPr="00347A3C">
        <w:rPr>
          <w:sz w:val="22"/>
          <w:szCs w:val="22"/>
        </w:rPr>
        <w:t>Kurt Brooks</w:t>
      </w:r>
      <w:r w:rsidR="00D42562" w:rsidRPr="00347A3C">
        <w:rPr>
          <w:sz w:val="22"/>
          <w:szCs w:val="22"/>
        </w:rPr>
        <w:t>, Supervisor</w:t>
      </w:r>
      <w:r w:rsidR="005A0675" w:rsidRPr="00347A3C">
        <w:rPr>
          <w:sz w:val="22"/>
          <w:szCs w:val="22"/>
        </w:rPr>
        <w:t xml:space="preserve"> </w:t>
      </w:r>
      <w:r w:rsidR="00236B55" w:rsidRPr="00347A3C">
        <w:rPr>
          <w:sz w:val="22"/>
          <w:szCs w:val="22"/>
        </w:rPr>
        <w:t>Dan Golen</w:t>
      </w:r>
      <w:r w:rsidR="005A0675" w:rsidRPr="00347A3C">
        <w:rPr>
          <w:sz w:val="22"/>
          <w:szCs w:val="22"/>
        </w:rPr>
        <w:t xml:space="preserve">, </w:t>
      </w:r>
      <w:r w:rsidRPr="00347A3C">
        <w:rPr>
          <w:sz w:val="22"/>
          <w:szCs w:val="22"/>
        </w:rPr>
        <w:t xml:space="preserve">Clerk Susan Krasaway, Treasurer </w:t>
      </w:r>
      <w:r w:rsidR="00514F73" w:rsidRPr="00347A3C">
        <w:rPr>
          <w:sz w:val="22"/>
          <w:szCs w:val="22"/>
        </w:rPr>
        <w:t>Cheryl Borndal</w:t>
      </w:r>
      <w:r w:rsidR="002F23E1" w:rsidRPr="00347A3C">
        <w:rPr>
          <w:sz w:val="22"/>
          <w:szCs w:val="22"/>
        </w:rPr>
        <w:t xml:space="preserve">, </w:t>
      </w:r>
      <w:r w:rsidRPr="00347A3C">
        <w:rPr>
          <w:sz w:val="22"/>
          <w:szCs w:val="22"/>
        </w:rPr>
        <w:t xml:space="preserve">Road Foreman Gary Oswell, </w:t>
      </w:r>
      <w:r w:rsidR="00EB4057" w:rsidRPr="00347A3C">
        <w:rPr>
          <w:sz w:val="22"/>
          <w:szCs w:val="22"/>
        </w:rPr>
        <w:t xml:space="preserve">Fire Chief Gene Stevens, </w:t>
      </w:r>
      <w:r w:rsidR="00246FFB" w:rsidRPr="00347A3C">
        <w:rPr>
          <w:sz w:val="22"/>
          <w:szCs w:val="22"/>
        </w:rPr>
        <w:t xml:space="preserve">Rec Director Mike </w:t>
      </w:r>
      <w:proofErr w:type="spellStart"/>
      <w:r w:rsidR="00246FFB" w:rsidRPr="00347A3C">
        <w:rPr>
          <w:sz w:val="22"/>
          <w:szCs w:val="22"/>
        </w:rPr>
        <w:t>Ellingson</w:t>
      </w:r>
      <w:proofErr w:type="spellEnd"/>
      <w:r w:rsidR="00246FFB" w:rsidRPr="00347A3C">
        <w:rPr>
          <w:sz w:val="22"/>
          <w:szCs w:val="22"/>
        </w:rPr>
        <w:t xml:space="preserve">, </w:t>
      </w:r>
      <w:r w:rsidR="001A3798">
        <w:rPr>
          <w:sz w:val="22"/>
          <w:szCs w:val="22"/>
        </w:rPr>
        <w:t>and four</w:t>
      </w:r>
      <w:r w:rsidR="00AA54C0" w:rsidRPr="00347A3C">
        <w:rPr>
          <w:sz w:val="22"/>
          <w:szCs w:val="22"/>
        </w:rPr>
        <w:t xml:space="preserve"> </w:t>
      </w:r>
      <w:r w:rsidRPr="00347A3C">
        <w:rPr>
          <w:sz w:val="22"/>
          <w:szCs w:val="22"/>
        </w:rPr>
        <w:t>resident</w:t>
      </w:r>
      <w:r w:rsidR="00503494" w:rsidRPr="00347A3C">
        <w:rPr>
          <w:sz w:val="22"/>
          <w:szCs w:val="22"/>
        </w:rPr>
        <w:t>s</w:t>
      </w:r>
      <w:r w:rsidR="00513D63" w:rsidRPr="00347A3C">
        <w:rPr>
          <w:sz w:val="22"/>
          <w:szCs w:val="22"/>
        </w:rPr>
        <w:t>.</w:t>
      </w:r>
      <w:proofErr w:type="gramEnd"/>
      <w:r w:rsidRPr="00347A3C">
        <w:rPr>
          <w:sz w:val="22"/>
          <w:szCs w:val="22"/>
        </w:rPr>
        <w:t xml:space="preserve"> </w:t>
      </w:r>
      <w:r w:rsidR="00CE700C" w:rsidRPr="00347A3C">
        <w:rPr>
          <w:sz w:val="22"/>
          <w:szCs w:val="22"/>
        </w:rPr>
        <w:tab/>
      </w:r>
    </w:p>
    <w:p w14:paraId="2C94A82F" w14:textId="1CFBB372" w:rsidR="00D2005D" w:rsidRPr="00347A3C" w:rsidRDefault="00FF5B19" w:rsidP="00C305FE">
      <w:pPr>
        <w:spacing w:after="160" w:line="276" w:lineRule="auto"/>
        <w:rPr>
          <w:sz w:val="22"/>
          <w:szCs w:val="22"/>
        </w:rPr>
      </w:pPr>
      <w:r w:rsidRPr="00347A3C">
        <w:rPr>
          <w:sz w:val="22"/>
          <w:szCs w:val="22"/>
        </w:rPr>
        <w:t xml:space="preserve">Chair </w:t>
      </w:r>
      <w:r w:rsidR="00E45C3B" w:rsidRPr="00347A3C">
        <w:rPr>
          <w:sz w:val="22"/>
          <w:szCs w:val="22"/>
        </w:rPr>
        <w:t>Comnick</w:t>
      </w:r>
      <w:r w:rsidR="00C73191" w:rsidRPr="00347A3C">
        <w:rPr>
          <w:sz w:val="22"/>
          <w:szCs w:val="22"/>
        </w:rPr>
        <w:t xml:space="preserve"> </w:t>
      </w:r>
      <w:r w:rsidR="001D30EA" w:rsidRPr="00347A3C">
        <w:rPr>
          <w:sz w:val="22"/>
          <w:szCs w:val="22"/>
        </w:rPr>
        <w:t xml:space="preserve">called the meeting to order at </w:t>
      </w:r>
      <w:r w:rsidR="00513D63" w:rsidRPr="00347A3C">
        <w:rPr>
          <w:sz w:val="22"/>
          <w:szCs w:val="22"/>
        </w:rPr>
        <w:t>7</w:t>
      </w:r>
      <w:r w:rsidR="001D30EA" w:rsidRPr="00347A3C">
        <w:rPr>
          <w:sz w:val="22"/>
          <w:szCs w:val="22"/>
        </w:rPr>
        <w:t xml:space="preserve"> p.m., and the pledge of allegiance was recited. </w:t>
      </w:r>
    </w:p>
    <w:p w14:paraId="7C07B570" w14:textId="0E3F6734" w:rsidR="00C67791" w:rsidRPr="00347A3C" w:rsidRDefault="007672DE" w:rsidP="00A10C23">
      <w:pPr>
        <w:spacing w:line="276" w:lineRule="auto"/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A</w:t>
      </w:r>
      <w:r w:rsidR="00F87FB3" w:rsidRPr="00347A3C">
        <w:rPr>
          <w:b/>
          <w:sz w:val="22"/>
          <w:szCs w:val="22"/>
        </w:rPr>
        <w:t>GENDA</w:t>
      </w:r>
      <w:r w:rsidRPr="00347A3C">
        <w:rPr>
          <w:b/>
          <w:sz w:val="22"/>
          <w:szCs w:val="22"/>
        </w:rPr>
        <w:t>, MINUTES</w:t>
      </w:r>
      <w:r w:rsidR="00367F8D" w:rsidRPr="00347A3C">
        <w:rPr>
          <w:b/>
          <w:sz w:val="22"/>
          <w:szCs w:val="22"/>
        </w:rPr>
        <w:t>, T</w:t>
      </w:r>
      <w:r w:rsidRPr="00347A3C">
        <w:rPr>
          <w:b/>
          <w:sz w:val="22"/>
          <w:szCs w:val="22"/>
        </w:rPr>
        <w:t>REASURER’S REPORT</w:t>
      </w:r>
      <w:r w:rsidR="00367F8D" w:rsidRPr="00347A3C">
        <w:rPr>
          <w:b/>
          <w:sz w:val="22"/>
          <w:szCs w:val="22"/>
        </w:rPr>
        <w:t xml:space="preserve"> &amp; BILLS</w:t>
      </w:r>
    </w:p>
    <w:p w14:paraId="7DC3888E" w14:textId="26FD6F54" w:rsidR="001D30EA" w:rsidRPr="00347A3C" w:rsidRDefault="00333B74" w:rsidP="00C305FE">
      <w:pPr>
        <w:pStyle w:val="ListParagraph"/>
        <w:numPr>
          <w:ilvl w:val="0"/>
          <w:numId w:val="3"/>
        </w:numPr>
        <w:spacing w:after="160" w:line="276" w:lineRule="auto"/>
        <w:contextualSpacing w:val="0"/>
        <w:rPr>
          <w:sz w:val="22"/>
          <w:szCs w:val="22"/>
        </w:rPr>
      </w:pPr>
      <w:r w:rsidRPr="00347A3C">
        <w:rPr>
          <w:sz w:val="22"/>
          <w:szCs w:val="22"/>
        </w:rPr>
        <w:t xml:space="preserve">AGENDA: </w:t>
      </w:r>
      <w:r w:rsidR="00090C8D" w:rsidRPr="00347A3C">
        <w:rPr>
          <w:sz w:val="22"/>
          <w:szCs w:val="22"/>
        </w:rPr>
        <w:t xml:space="preserve">Motion by </w:t>
      </w:r>
      <w:r w:rsidR="00890E7D">
        <w:rPr>
          <w:sz w:val="22"/>
          <w:szCs w:val="22"/>
        </w:rPr>
        <w:t>Golen</w:t>
      </w:r>
      <w:r w:rsidR="00F545CD" w:rsidRPr="00347A3C">
        <w:rPr>
          <w:sz w:val="22"/>
          <w:szCs w:val="22"/>
        </w:rPr>
        <w:t xml:space="preserve">, seconded by </w:t>
      </w:r>
      <w:r w:rsidR="00890E7D">
        <w:rPr>
          <w:sz w:val="22"/>
          <w:szCs w:val="22"/>
        </w:rPr>
        <w:t>Brooks</w:t>
      </w:r>
      <w:r w:rsidR="006E57AF" w:rsidRPr="00347A3C">
        <w:rPr>
          <w:sz w:val="22"/>
          <w:szCs w:val="22"/>
        </w:rPr>
        <w:t xml:space="preserve">, </w:t>
      </w:r>
      <w:r w:rsidR="00090C8D" w:rsidRPr="00347A3C">
        <w:rPr>
          <w:sz w:val="22"/>
          <w:szCs w:val="22"/>
        </w:rPr>
        <w:t>to approve the agenda</w:t>
      </w:r>
      <w:r w:rsidR="00A13B0F" w:rsidRPr="00347A3C">
        <w:rPr>
          <w:sz w:val="22"/>
          <w:szCs w:val="22"/>
        </w:rPr>
        <w:t xml:space="preserve"> </w:t>
      </w:r>
      <w:r w:rsidR="00485ADD">
        <w:rPr>
          <w:sz w:val="22"/>
          <w:szCs w:val="22"/>
        </w:rPr>
        <w:t xml:space="preserve">as written. </w:t>
      </w:r>
      <w:r w:rsidR="001D30EA" w:rsidRPr="00347A3C">
        <w:rPr>
          <w:sz w:val="22"/>
          <w:szCs w:val="22"/>
        </w:rPr>
        <w:t>Motion carried unanimously</w:t>
      </w:r>
      <w:r w:rsidR="00202635" w:rsidRPr="00347A3C">
        <w:rPr>
          <w:sz w:val="22"/>
          <w:szCs w:val="22"/>
        </w:rPr>
        <w:t>,</w:t>
      </w:r>
      <w:r w:rsidR="001D30EA" w:rsidRPr="00347A3C">
        <w:rPr>
          <w:sz w:val="22"/>
          <w:szCs w:val="22"/>
        </w:rPr>
        <w:t xml:space="preserve"> 3-</w:t>
      </w:r>
      <w:r w:rsidR="00366C94" w:rsidRPr="00347A3C">
        <w:rPr>
          <w:sz w:val="22"/>
          <w:szCs w:val="22"/>
        </w:rPr>
        <w:t xml:space="preserve">0. </w:t>
      </w:r>
    </w:p>
    <w:p w14:paraId="1EEB8BFF" w14:textId="76A544D7" w:rsidR="006E3BD4" w:rsidRPr="00347A3C" w:rsidRDefault="00205969" w:rsidP="00C305FE">
      <w:pPr>
        <w:pStyle w:val="ListParagraph"/>
        <w:numPr>
          <w:ilvl w:val="0"/>
          <w:numId w:val="3"/>
        </w:numPr>
        <w:spacing w:after="160" w:line="276" w:lineRule="auto"/>
        <w:contextualSpacing w:val="0"/>
        <w:rPr>
          <w:sz w:val="22"/>
          <w:szCs w:val="22"/>
        </w:rPr>
      </w:pPr>
      <w:r w:rsidRPr="00347A3C">
        <w:rPr>
          <w:sz w:val="22"/>
          <w:szCs w:val="22"/>
        </w:rPr>
        <w:t xml:space="preserve">MINUTES: </w:t>
      </w:r>
      <w:r w:rsidR="00AE1452" w:rsidRPr="00347A3C">
        <w:rPr>
          <w:sz w:val="22"/>
          <w:szCs w:val="22"/>
        </w:rPr>
        <w:t xml:space="preserve">Motion by </w:t>
      </w:r>
      <w:r w:rsidR="009710E2">
        <w:rPr>
          <w:sz w:val="22"/>
          <w:szCs w:val="22"/>
        </w:rPr>
        <w:t>Brooks</w:t>
      </w:r>
      <w:r w:rsidR="00AE1452" w:rsidRPr="00347A3C">
        <w:rPr>
          <w:sz w:val="22"/>
          <w:szCs w:val="22"/>
        </w:rPr>
        <w:t xml:space="preserve">, seconded by </w:t>
      </w:r>
      <w:r w:rsidR="009710E2">
        <w:rPr>
          <w:sz w:val="22"/>
          <w:szCs w:val="22"/>
        </w:rPr>
        <w:t>Golen</w:t>
      </w:r>
      <w:r w:rsidR="00AE1452" w:rsidRPr="00347A3C">
        <w:rPr>
          <w:sz w:val="22"/>
          <w:szCs w:val="22"/>
        </w:rPr>
        <w:t>, to approve the</w:t>
      </w:r>
      <w:r w:rsidR="00BD6C98" w:rsidRPr="00347A3C">
        <w:rPr>
          <w:sz w:val="22"/>
          <w:szCs w:val="22"/>
        </w:rPr>
        <w:t xml:space="preserve"> minutes from the</w:t>
      </w:r>
      <w:r w:rsidR="00AE1452" w:rsidRPr="00347A3C">
        <w:rPr>
          <w:sz w:val="22"/>
          <w:szCs w:val="22"/>
        </w:rPr>
        <w:t xml:space="preserve"> </w:t>
      </w:r>
      <w:r w:rsidR="00FC011D" w:rsidRPr="00347A3C">
        <w:rPr>
          <w:sz w:val="22"/>
          <w:szCs w:val="22"/>
        </w:rPr>
        <w:t>R</w:t>
      </w:r>
      <w:r w:rsidR="00AE1452" w:rsidRPr="00347A3C">
        <w:rPr>
          <w:sz w:val="22"/>
          <w:szCs w:val="22"/>
        </w:rPr>
        <w:t xml:space="preserve">egular </w:t>
      </w:r>
      <w:r w:rsidR="00FC011D" w:rsidRPr="00347A3C">
        <w:rPr>
          <w:sz w:val="22"/>
          <w:szCs w:val="22"/>
        </w:rPr>
        <w:t xml:space="preserve">Meeting </w:t>
      </w:r>
      <w:r w:rsidR="00403DD4">
        <w:rPr>
          <w:sz w:val="22"/>
          <w:szCs w:val="22"/>
        </w:rPr>
        <w:t>(2/5/2020)</w:t>
      </w:r>
      <w:r w:rsidR="001D384B" w:rsidRPr="00347A3C">
        <w:rPr>
          <w:sz w:val="22"/>
          <w:szCs w:val="22"/>
        </w:rPr>
        <w:t xml:space="preserve">. </w:t>
      </w:r>
      <w:r w:rsidR="00D45D44" w:rsidRPr="00347A3C">
        <w:rPr>
          <w:sz w:val="22"/>
          <w:szCs w:val="22"/>
        </w:rPr>
        <w:t xml:space="preserve"> </w:t>
      </w:r>
      <w:r w:rsidR="00AE1452" w:rsidRPr="00347A3C">
        <w:rPr>
          <w:sz w:val="22"/>
          <w:szCs w:val="22"/>
        </w:rPr>
        <w:t xml:space="preserve">Motion carried </w:t>
      </w:r>
      <w:r w:rsidR="00451587" w:rsidRPr="00347A3C">
        <w:rPr>
          <w:sz w:val="22"/>
          <w:szCs w:val="22"/>
        </w:rPr>
        <w:t xml:space="preserve">unanimously, </w:t>
      </w:r>
      <w:r w:rsidR="00AE1452" w:rsidRPr="00347A3C">
        <w:rPr>
          <w:sz w:val="22"/>
          <w:szCs w:val="22"/>
        </w:rPr>
        <w:t xml:space="preserve">3 – 0. </w:t>
      </w:r>
    </w:p>
    <w:p w14:paraId="4D66801D" w14:textId="36D38166" w:rsidR="00EA5F7F" w:rsidRDefault="006E3BD4" w:rsidP="00C305FE">
      <w:pPr>
        <w:pStyle w:val="ListParagraph"/>
        <w:numPr>
          <w:ilvl w:val="0"/>
          <w:numId w:val="3"/>
        </w:numPr>
        <w:spacing w:after="160" w:line="276" w:lineRule="auto"/>
        <w:contextualSpacing w:val="0"/>
        <w:rPr>
          <w:sz w:val="22"/>
          <w:szCs w:val="22"/>
        </w:rPr>
      </w:pPr>
      <w:r w:rsidRPr="00347A3C">
        <w:rPr>
          <w:sz w:val="22"/>
          <w:szCs w:val="22"/>
        </w:rPr>
        <w:t>TREASURER’S REPORT</w:t>
      </w:r>
      <w:r w:rsidR="004E5A7E" w:rsidRPr="00347A3C">
        <w:rPr>
          <w:sz w:val="22"/>
          <w:szCs w:val="22"/>
        </w:rPr>
        <w:t xml:space="preserve">: </w:t>
      </w:r>
      <w:r w:rsidR="00485351" w:rsidRPr="00347A3C">
        <w:rPr>
          <w:sz w:val="22"/>
          <w:szCs w:val="22"/>
        </w:rPr>
        <w:t xml:space="preserve">Motion by </w:t>
      </w:r>
      <w:r w:rsidR="00B461F9">
        <w:rPr>
          <w:sz w:val="22"/>
          <w:szCs w:val="22"/>
        </w:rPr>
        <w:t>Brooks</w:t>
      </w:r>
      <w:r w:rsidR="00485351" w:rsidRPr="00347A3C">
        <w:rPr>
          <w:sz w:val="22"/>
          <w:szCs w:val="22"/>
        </w:rPr>
        <w:t xml:space="preserve">, seconded by </w:t>
      </w:r>
      <w:r w:rsidR="004F156E">
        <w:rPr>
          <w:sz w:val="22"/>
          <w:szCs w:val="22"/>
        </w:rPr>
        <w:t>Comnick</w:t>
      </w:r>
      <w:r w:rsidR="00485351" w:rsidRPr="00347A3C">
        <w:rPr>
          <w:sz w:val="22"/>
          <w:szCs w:val="22"/>
        </w:rPr>
        <w:t>, to approve the Treasurer’s Report (1/1/</w:t>
      </w:r>
      <w:r w:rsidR="00A47039">
        <w:rPr>
          <w:sz w:val="22"/>
          <w:szCs w:val="22"/>
        </w:rPr>
        <w:t>20</w:t>
      </w:r>
      <w:r w:rsidR="00485351" w:rsidRPr="00347A3C">
        <w:rPr>
          <w:sz w:val="22"/>
          <w:szCs w:val="22"/>
        </w:rPr>
        <w:t xml:space="preserve"> –</w:t>
      </w:r>
      <w:r w:rsidR="00314E0E">
        <w:rPr>
          <w:sz w:val="22"/>
          <w:szCs w:val="22"/>
        </w:rPr>
        <w:t>2</w:t>
      </w:r>
      <w:r w:rsidR="00FF5EC8" w:rsidRPr="00347A3C">
        <w:rPr>
          <w:sz w:val="22"/>
          <w:szCs w:val="22"/>
        </w:rPr>
        <w:t>/</w:t>
      </w:r>
      <w:r w:rsidR="00314E0E">
        <w:rPr>
          <w:sz w:val="22"/>
          <w:szCs w:val="22"/>
        </w:rPr>
        <w:t>29</w:t>
      </w:r>
      <w:r w:rsidR="00FF5EC8" w:rsidRPr="00347A3C">
        <w:rPr>
          <w:sz w:val="22"/>
          <w:szCs w:val="22"/>
        </w:rPr>
        <w:t>/</w:t>
      </w:r>
      <w:r w:rsidR="00A47039">
        <w:rPr>
          <w:sz w:val="22"/>
          <w:szCs w:val="22"/>
        </w:rPr>
        <w:t>20</w:t>
      </w:r>
      <w:r w:rsidR="00485351" w:rsidRPr="00347A3C">
        <w:rPr>
          <w:sz w:val="22"/>
          <w:szCs w:val="22"/>
        </w:rPr>
        <w:t>)</w:t>
      </w:r>
      <w:r w:rsidR="00202635" w:rsidRPr="00347A3C">
        <w:rPr>
          <w:sz w:val="22"/>
          <w:szCs w:val="22"/>
        </w:rPr>
        <w:t>. Motion carried unanimously, 3 – 0.</w:t>
      </w:r>
    </w:p>
    <w:p w14:paraId="40D72FFA" w14:textId="77777777" w:rsidR="00E414B9" w:rsidRDefault="0079462C" w:rsidP="00C305FE">
      <w:pPr>
        <w:pStyle w:val="ListParagraph"/>
        <w:spacing w:line="276" w:lineRule="auto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Additional Information from Treasurer: </w:t>
      </w:r>
    </w:p>
    <w:p w14:paraId="4C6CD6A2" w14:textId="4839A183" w:rsidR="00E414B9" w:rsidRDefault="002E41D1" w:rsidP="00C305FE">
      <w:pPr>
        <w:pStyle w:val="ListParagraph"/>
        <w:numPr>
          <w:ilvl w:val="0"/>
          <w:numId w:val="8"/>
        </w:numPr>
        <w:spacing w:after="6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W</w:t>
      </w:r>
      <w:r w:rsidR="003763DB">
        <w:rPr>
          <w:sz w:val="22"/>
          <w:szCs w:val="22"/>
        </w:rPr>
        <w:t>e received our $990 refund from MATIT for raising our deductibles</w:t>
      </w:r>
    </w:p>
    <w:p w14:paraId="02935E6C" w14:textId="664C6B27" w:rsidR="00E414B9" w:rsidRDefault="009E1C3E" w:rsidP="00C305FE">
      <w:pPr>
        <w:pStyle w:val="ListParagraph"/>
        <w:numPr>
          <w:ilvl w:val="0"/>
          <w:numId w:val="8"/>
        </w:numPr>
        <w:spacing w:after="6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town board </w:t>
      </w:r>
      <w:r w:rsidR="0012514C">
        <w:rPr>
          <w:sz w:val="22"/>
          <w:szCs w:val="22"/>
        </w:rPr>
        <w:t xml:space="preserve">opted to decline </w:t>
      </w:r>
      <w:r>
        <w:rPr>
          <w:sz w:val="22"/>
          <w:szCs w:val="22"/>
        </w:rPr>
        <w:t>group disability insurance</w:t>
      </w:r>
      <w:r w:rsidR="004B1DCF">
        <w:rPr>
          <w:sz w:val="22"/>
          <w:szCs w:val="22"/>
        </w:rPr>
        <w:t xml:space="preserve"> </w:t>
      </w:r>
      <w:r w:rsidR="001A7C3A">
        <w:rPr>
          <w:sz w:val="22"/>
          <w:szCs w:val="22"/>
        </w:rPr>
        <w:t xml:space="preserve"> </w:t>
      </w:r>
    </w:p>
    <w:p w14:paraId="090C4B89" w14:textId="7AE6447F" w:rsidR="00E414B9" w:rsidRPr="00E414B9" w:rsidRDefault="00C06967" w:rsidP="00C305FE">
      <w:pPr>
        <w:pStyle w:val="ListParagraph"/>
        <w:numPr>
          <w:ilvl w:val="0"/>
          <w:numId w:val="8"/>
        </w:numPr>
        <w:spacing w:after="16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board </w:t>
      </w:r>
      <w:r w:rsidR="004B1DCF">
        <w:rPr>
          <w:sz w:val="22"/>
          <w:szCs w:val="22"/>
        </w:rPr>
        <w:t>only wants Dedicated Fund</w:t>
      </w:r>
      <w:r>
        <w:rPr>
          <w:sz w:val="22"/>
          <w:szCs w:val="22"/>
        </w:rPr>
        <w:t xml:space="preserve"> reports on months when changes actually occur within those fund</w:t>
      </w:r>
      <w:r w:rsidR="001C50CC">
        <w:rPr>
          <w:sz w:val="22"/>
          <w:szCs w:val="22"/>
        </w:rPr>
        <w:t>s</w:t>
      </w:r>
    </w:p>
    <w:p w14:paraId="6CB03D29" w14:textId="63F4282B" w:rsidR="00DE1141" w:rsidRDefault="00AC3B44" w:rsidP="00C305FE">
      <w:pPr>
        <w:pStyle w:val="ListParagraph"/>
        <w:numPr>
          <w:ilvl w:val="0"/>
          <w:numId w:val="3"/>
        </w:numPr>
        <w:spacing w:after="160" w:line="276" w:lineRule="auto"/>
        <w:contextualSpacing w:val="0"/>
        <w:rPr>
          <w:sz w:val="22"/>
          <w:szCs w:val="22"/>
        </w:rPr>
      </w:pPr>
      <w:r w:rsidRPr="00347A3C">
        <w:rPr>
          <w:sz w:val="22"/>
          <w:szCs w:val="22"/>
        </w:rPr>
        <w:t>PAY BILLS</w:t>
      </w:r>
      <w:r w:rsidR="00125ECD" w:rsidRPr="00347A3C">
        <w:rPr>
          <w:sz w:val="22"/>
          <w:szCs w:val="22"/>
        </w:rPr>
        <w:t xml:space="preserve">: </w:t>
      </w:r>
      <w:r w:rsidR="00DE1141" w:rsidRPr="00347A3C">
        <w:rPr>
          <w:sz w:val="22"/>
          <w:szCs w:val="22"/>
        </w:rPr>
        <w:t xml:space="preserve">Motion by </w:t>
      </w:r>
      <w:r w:rsidR="002E637F">
        <w:rPr>
          <w:sz w:val="22"/>
          <w:szCs w:val="22"/>
        </w:rPr>
        <w:t>Comnick</w:t>
      </w:r>
      <w:r w:rsidR="00DE1141" w:rsidRPr="00347A3C">
        <w:rPr>
          <w:sz w:val="22"/>
          <w:szCs w:val="22"/>
        </w:rPr>
        <w:t xml:space="preserve">, seconded by </w:t>
      </w:r>
      <w:r w:rsidR="002E637F">
        <w:rPr>
          <w:sz w:val="22"/>
          <w:szCs w:val="22"/>
        </w:rPr>
        <w:t>Golen</w:t>
      </w:r>
      <w:r w:rsidR="00DE1141" w:rsidRPr="00347A3C">
        <w:rPr>
          <w:sz w:val="22"/>
          <w:szCs w:val="22"/>
        </w:rPr>
        <w:t xml:space="preserve">, to pay bills </w:t>
      </w:r>
      <w:r w:rsidR="003C3206">
        <w:rPr>
          <w:sz w:val="22"/>
          <w:szCs w:val="22"/>
        </w:rPr>
        <w:t xml:space="preserve">(Check </w:t>
      </w:r>
      <w:r w:rsidR="00F4573B">
        <w:rPr>
          <w:sz w:val="22"/>
          <w:szCs w:val="22"/>
        </w:rPr>
        <w:t xml:space="preserve">#20378 - </w:t>
      </w:r>
      <w:r w:rsidR="003C3206">
        <w:rPr>
          <w:sz w:val="22"/>
          <w:szCs w:val="22"/>
        </w:rPr>
        <w:t xml:space="preserve">#20765 </w:t>
      </w:r>
      <w:r w:rsidR="003C3206" w:rsidRPr="003C3206">
        <w:rPr>
          <w:sz w:val="22"/>
          <w:szCs w:val="22"/>
        </w:rPr>
        <w:t>E</w:t>
      </w:r>
      <w:r w:rsidR="00E20FA5" w:rsidRPr="003C3206">
        <w:rPr>
          <w:sz w:val="22"/>
          <w:szCs w:val="22"/>
        </w:rPr>
        <w:t>FT</w:t>
      </w:r>
      <w:r w:rsidR="00DE1141" w:rsidRPr="003C3206">
        <w:rPr>
          <w:sz w:val="22"/>
          <w:szCs w:val="22"/>
        </w:rPr>
        <w:t>-20</w:t>
      </w:r>
      <w:r w:rsidR="00A47039" w:rsidRPr="003C3206">
        <w:rPr>
          <w:sz w:val="22"/>
          <w:szCs w:val="22"/>
        </w:rPr>
        <w:t>20</w:t>
      </w:r>
      <w:r w:rsidR="00DE1141" w:rsidRPr="003C3206">
        <w:rPr>
          <w:sz w:val="22"/>
          <w:szCs w:val="22"/>
        </w:rPr>
        <w:t>-</w:t>
      </w:r>
      <w:r w:rsidR="003C3206" w:rsidRPr="003C3206">
        <w:rPr>
          <w:sz w:val="22"/>
          <w:szCs w:val="22"/>
        </w:rPr>
        <w:t>3</w:t>
      </w:r>
      <w:r w:rsidR="003C3206">
        <w:rPr>
          <w:sz w:val="22"/>
          <w:szCs w:val="22"/>
        </w:rPr>
        <w:t>)</w:t>
      </w:r>
      <w:r w:rsidR="00DA4B0E" w:rsidRPr="003C3206">
        <w:rPr>
          <w:sz w:val="22"/>
          <w:szCs w:val="22"/>
        </w:rPr>
        <w:t>,</w:t>
      </w:r>
      <w:r w:rsidR="00DA4B0E">
        <w:rPr>
          <w:color w:val="FF0000"/>
          <w:sz w:val="22"/>
          <w:szCs w:val="22"/>
        </w:rPr>
        <w:t xml:space="preserve"> </w:t>
      </w:r>
      <w:r w:rsidR="00C305FE">
        <w:rPr>
          <w:sz w:val="22"/>
          <w:szCs w:val="22"/>
        </w:rPr>
        <w:t>except for</w:t>
      </w:r>
      <w:r w:rsidR="00DA4B0E">
        <w:rPr>
          <w:sz w:val="22"/>
          <w:szCs w:val="22"/>
        </w:rPr>
        <w:t xml:space="preserve"> claim #8635 (check #20750) to Election Systems &amp; Software</w:t>
      </w:r>
      <w:r w:rsidR="00B030A6">
        <w:rPr>
          <w:sz w:val="22"/>
          <w:szCs w:val="22"/>
        </w:rPr>
        <w:t xml:space="preserve">. </w:t>
      </w:r>
      <w:r w:rsidR="00B030A6" w:rsidRPr="00435B4B">
        <w:rPr>
          <w:i/>
          <w:iCs/>
          <w:sz w:val="22"/>
          <w:szCs w:val="22"/>
        </w:rPr>
        <w:t>Discussion:</w:t>
      </w:r>
      <w:r w:rsidR="00B030A6">
        <w:rPr>
          <w:sz w:val="22"/>
          <w:szCs w:val="22"/>
        </w:rPr>
        <w:t xml:space="preserve"> this check will be voided while the clerk </w:t>
      </w:r>
      <w:r w:rsidR="00435B4B">
        <w:rPr>
          <w:sz w:val="22"/>
          <w:szCs w:val="22"/>
        </w:rPr>
        <w:t>finds out w</w:t>
      </w:r>
      <w:r w:rsidR="00B030A6">
        <w:rPr>
          <w:sz w:val="22"/>
          <w:szCs w:val="22"/>
        </w:rPr>
        <w:t>hat the invoice is for</w:t>
      </w:r>
      <w:r w:rsidR="00DE1141" w:rsidRPr="00347A3C">
        <w:rPr>
          <w:sz w:val="22"/>
          <w:szCs w:val="22"/>
        </w:rPr>
        <w:t xml:space="preserve">. Motion carried unanimously, 3 – 0. </w:t>
      </w:r>
    </w:p>
    <w:p w14:paraId="39A61631" w14:textId="3CD600E3" w:rsidR="008C64AF" w:rsidRPr="008C64AF" w:rsidRDefault="00B030A6" w:rsidP="00C305FE">
      <w:pPr>
        <w:pStyle w:val="ListParagraph"/>
        <w:spacing w:after="160" w:line="276" w:lineRule="auto"/>
        <w:ind w:left="360"/>
        <w:contextualSpacing w:val="0"/>
        <w:rPr>
          <w:sz w:val="22"/>
          <w:szCs w:val="22"/>
        </w:rPr>
      </w:pPr>
      <w:r w:rsidRPr="00DA3C09">
        <w:rPr>
          <w:sz w:val="22"/>
          <w:szCs w:val="22"/>
          <w:u w:val="single"/>
        </w:rPr>
        <w:t>Department Spending Authority</w:t>
      </w:r>
      <w:r w:rsidR="005764C1" w:rsidRPr="00DA3C09">
        <w:rPr>
          <w:sz w:val="22"/>
          <w:szCs w:val="22"/>
          <w:u w:val="single"/>
        </w:rPr>
        <w:t xml:space="preserve"> Discussion</w:t>
      </w:r>
      <w:r>
        <w:rPr>
          <w:sz w:val="22"/>
          <w:szCs w:val="22"/>
        </w:rPr>
        <w:t xml:space="preserve">: </w:t>
      </w:r>
      <w:r w:rsidR="00E77489">
        <w:rPr>
          <w:sz w:val="22"/>
          <w:szCs w:val="22"/>
        </w:rPr>
        <w:t xml:space="preserve">Brooks questioned </w:t>
      </w:r>
      <w:r w:rsidR="00845678">
        <w:rPr>
          <w:sz w:val="22"/>
          <w:szCs w:val="22"/>
        </w:rPr>
        <w:t xml:space="preserve">why the FD’s </w:t>
      </w:r>
      <w:r w:rsidR="006E11B3">
        <w:rPr>
          <w:sz w:val="22"/>
          <w:szCs w:val="22"/>
        </w:rPr>
        <w:t xml:space="preserve">$4,000 </w:t>
      </w:r>
      <w:r w:rsidR="00845678">
        <w:rPr>
          <w:sz w:val="22"/>
          <w:szCs w:val="22"/>
        </w:rPr>
        <w:t xml:space="preserve">purchase of treads for the side by side </w:t>
      </w:r>
      <w:r w:rsidR="006E11B3">
        <w:rPr>
          <w:sz w:val="22"/>
          <w:szCs w:val="22"/>
        </w:rPr>
        <w:t>was not brought before the board for discussion before purchasing</w:t>
      </w:r>
      <w:r w:rsidR="00D529F4">
        <w:rPr>
          <w:sz w:val="22"/>
          <w:szCs w:val="22"/>
        </w:rPr>
        <w:t xml:space="preserve">. </w:t>
      </w:r>
      <w:r w:rsidR="00CC26D0">
        <w:rPr>
          <w:sz w:val="22"/>
          <w:szCs w:val="22"/>
        </w:rPr>
        <w:t xml:space="preserve">Chief Stevens said </w:t>
      </w:r>
      <w:r w:rsidR="00984B45">
        <w:rPr>
          <w:sz w:val="22"/>
          <w:szCs w:val="22"/>
        </w:rPr>
        <w:t xml:space="preserve">he has </w:t>
      </w:r>
      <w:r w:rsidR="00CC26D0">
        <w:rPr>
          <w:sz w:val="22"/>
          <w:szCs w:val="22"/>
        </w:rPr>
        <w:t>a</w:t>
      </w:r>
      <w:r w:rsidR="00B77FEA">
        <w:rPr>
          <w:sz w:val="22"/>
          <w:szCs w:val="22"/>
        </w:rPr>
        <w:t xml:space="preserve"> long-standing</w:t>
      </w:r>
      <w:r w:rsidR="00CC26D0">
        <w:rPr>
          <w:sz w:val="22"/>
          <w:szCs w:val="22"/>
        </w:rPr>
        <w:t xml:space="preserve"> $10,000 between</w:t>
      </w:r>
      <w:r w:rsidR="00B77FEA">
        <w:rPr>
          <w:sz w:val="22"/>
          <w:szCs w:val="22"/>
        </w:rPr>
        <w:t>-</w:t>
      </w:r>
      <w:r w:rsidR="00CC26D0">
        <w:rPr>
          <w:sz w:val="22"/>
          <w:szCs w:val="22"/>
        </w:rPr>
        <w:t>meeting spending limit</w:t>
      </w:r>
      <w:r w:rsidR="00984B45">
        <w:rPr>
          <w:sz w:val="22"/>
          <w:szCs w:val="22"/>
        </w:rPr>
        <w:t xml:space="preserve"> </w:t>
      </w:r>
      <w:r w:rsidR="00DA3C09">
        <w:rPr>
          <w:sz w:val="22"/>
          <w:szCs w:val="22"/>
        </w:rPr>
        <w:t xml:space="preserve">when necessary </w:t>
      </w:r>
      <w:r w:rsidR="00984B45">
        <w:rPr>
          <w:sz w:val="22"/>
          <w:szCs w:val="22"/>
        </w:rPr>
        <w:t xml:space="preserve">and the purchase was made with those guidelines in mind. </w:t>
      </w:r>
      <w:r w:rsidR="00B77FEA">
        <w:rPr>
          <w:sz w:val="22"/>
          <w:szCs w:val="22"/>
        </w:rPr>
        <w:t>Brooks wanted clarification on whether the board can actually delegate their spending authority to that extent. The clerk will reach out to the MA</w:t>
      </w:r>
      <w:r w:rsidR="00DE2138">
        <w:rPr>
          <w:sz w:val="22"/>
          <w:szCs w:val="22"/>
        </w:rPr>
        <w:t xml:space="preserve">T attorney for clarification. </w:t>
      </w:r>
    </w:p>
    <w:p w14:paraId="3074B563" w14:textId="10CCA19E" w:rsidR="001D30EA" w:rsidRDefault="001D30EA" w:rsidP="005B36CA">
      <w:pPr>
        <w:spacing w:line="276" w:lineRule="auto"/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PUBLIC INPUT</w:t>
      </w:r>
    </w:p>
    <w:p w14:paraId="1560F3E8" w14:textId="0B6DD429" w:rsidR="002C620B" w:rsidRPr="002C620B" w:rsidRDefault="005B088E" w:rsidP="002C620B">
      <w:pPr>
        <w:spacing w:after="16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Pike Lake 10k: </w:t>
      </w:r>
      <w:r w:rsidR="002C620B">
        <w:rPr>
          <w:bCs/>
          <w:sz w:val="22"/>
          <w:szCs w:val="22"/>
        </w:rPr>
        <w:t>Clint Agar updated the board on plans for the Pike Lake 10k</w:t>
      </w:r>
      <w:r w:rsidR="00657867">
        <w:rPr>
          <w:bCs/>
          <w:sz w:val="22"/>
          <w:szCs w:val="22"/>
        </w:rPr>
        <w:t xml:space="preserve"> scheduled for the morning of May 16</w:t>
      </w:r>
      <w:r w:rsidR="00657867" w:rsidRPr="00657867">
        <w:rPr>
          <w:bCs/>
          <w:sz w:val="22"/>
          <w:szCs w:val="22"/>
          <w:vertAlign w:val="superscript"/>
        </w:rPr>
        <w:t>th</w:t>
      </w:r>
      <w:r w:rsidR="00657867">
        <w:rPr>
          <w:bCs/>
          <w:sz w:val="22"/>
          <w:szCs w:val="22"/>
        </w:rPr>
        <w:t>. This year they have added a half-marathon option</w:t>
      </w:r>
      <w:r w:rsidR="0035765E">
        <w:rPr>
          <w:bCs/>
          <w:sz w:val="22"/>
          <w:szCs w:val="22"/>
        </w:rPr>
        <w:t>. The organizers ha</w:t>
      </w:r>
      <w:r w:rsidR="00657867">
        <w:rPr>
          <w:bCs/>
          <w:sz w:val="22"/>
          <w:szCs w:val="22"/>
        </w:rPr>
        <w:t xml:space="preserve">ve partnered with Roger Anderson </w:t>
      </w:r>
      <w:r w:rsidR="003F20EB">
        <w:rPr>
          <w:bCs/>
          <w:sz w:val="22"/>
          <w:szCs w:val="22"/>
        </w:rPr>
        <w:t>so</w:t>
      </w:r>
      <w:r w:rsidR="00657867">
        <w:rPr>
          <w:bCs/>
          <w:sz w:val="22"/>
          <w:szCs w:val="22"/>
        </w:rPr>
        <w:t xml:space="preserve"> the race </w:t>
      </w:r>
      <w:r w:rsidR="003F20EB">
        <w:rPr>
          <w:bCs/>
          <w:sz w:val="22"/>
          <w:szCs w:val="22"/>
        </w:rPr>
        <w:t xml:space="preserve">will </w:t>
      </w:r>
      <w:r w:rsidR="00657867">
        <w:rPr>
          <w:bCs/>
          <w:sz w:val="22"/>
          <w:szCs w:val="22"/>
        </w:rPr>
        <w:t xml:space="preserve">finish </w:t>
      </w:r>
      <w:r w:rsidR="009022D6">
        <w:rPr>
          <w:bCs/>
          <w:sz w:val="22"/>
          <w:szCs w:val="22"/>
        </w:rPr>
        <w:t>within</w:t>
      </w:r>
      <w:r w:rsidR="00657867">
        <w:rPr>
          <w:bCs/>
          <w:sz w:val="22"/>
          <w:szCs w:val="22"/>
        </w:rPr>
        <w:t xml:space="preserve"> the Pike Lake Golf &amp; Beach Club</w:t>
      </w:r>
      <w:r w:rsidR="0057737D">
        <w:rPr>
          <w:bCs/>
          <w:sz w:val="22"/>
          <w:szCs w:val="22"/>
        </w:rPr>
        <w:t>, and there will be a pancake breakfast there as well</w:t>
      </w:r>
      <w:r w:rsidR="00657867">
        <w:rPr>
          <w:bCs/>
          <w:sz w:val="22"/>
          <w:szCs w:val="22"/>
        </w:rPr>
        <w:t xml:space="preserve">. </w:t>
      </w:r>
      <w:r w:rsidR="00842685">
        <w:rPr>
          <w:bCs/>
          <w:sz w:val="22"/>
          <w:szCs w:val="22"/>
        </w:rPr>
        <w:t>Th</w:t>
      </w:r>
      <w:r w:rsidR="00B16F82">
        <w:rPr>
          <w:bCs/>
          <w:sz w:val="22"/>
          <w:szCs w:val="22"/>
        </w:rPr>
        <w:t>e race</w:t>
      </w:r>
      <w:r w:rsidR="00842685">
        <w:rPr>
          <w:bCs/>
          <w:sz w:val="22"/>
          <w:szCs w:val="22"/>
        </w:rPr>
        <w:t xml:space="preserve"> </w:t>
      </w:r>
      <w:r w:rsidR="00FB4FDB">
        <w:rPr>
          <w:bCs/>
          <w:sz w:val="22"/>
          <w:szCs w:val="22"/>
        </w:rPr>
        <w:t>permit from SLC has been issued</w:t>
      </w:r>
      <w:r w:rsidR="00016EE8">
        <w:rPr>
          <w:bCs/>
          <w:sz w:val="22"/>
          <w:szCs w:val="22"/>
        </w:rPr>
        <w:t>; all roads along the course will remain open but one lane will be closed down for the runners.</w:t>
      </w:r>
      <w:r w:rsidR="004D1EDA">
        <w:rPr>
          <w:bCs/>
          <w:sz w:val="22"/>
          <w:szCs w:val="22"/>
        </w:rPr>
        <w:t xml:space="preserve"> The organizers </w:t>
      </w:r>
      <w:r w:rsidR="00842685">
        <w:rPr>
          <w:bCs/>
          <w:sz w:val="22"/>
          <w:szCs w:val="22"/>
        </w:rPr>
        <w:t xml:space="preserve">had discussions with Chief Stevens about traffic control and first aid support. </w:t>
      </w:r>
      <w:r w:rsidR="00FF6138">
        <w:rPr>
          <w:bCs/>
          <w:sz w:val="22"/>
          <w:szCs w:val="22"/>
        </w:rPr>
        <w:t xml:space="preserve">They are expecting 400-700 people. </w:t>
      </w:r>
      <w:r w:rsidR="00C56862">
        <w:rPr>
          <w:bCs/>
          <w:sz w:val="22"/>
          <w:szCs w:val="22"/>
        </w:rPr>
        <w:t xml:space="preserve">If it gets much bigger, the Chief said they may need to consider a </w:t>
      </w:r>
      <w:r w:rsidR="00C56862">
        <w:rPr>
          <w:bCs/>
          <w:sz w:val="22"/>
          <w:szCs w:val="22"/>
        </w:rPr>
        <w:lastRenderedPageBreak/>
        <w:t xml:space="preserve">formal medical tent, etc. </w:t>
      </w:r>
      <w:r w:rsidR="00BF25FE">
        <w:rPr>
          <w:bCs/>
          <w:sz w:val="22"/>
          <w:szCs w:val="22"/>
        </w:rPr>
        <w:t xml:space="preserve">Parking will be at the Golf Club and our rec area, but the town hall parking lot will remain open for recyclers. </w:t>
      </w:r>
    </w:p>
    <w:p w14:paraId="085F6F62" w14:textId="77777777" w:rsidR="001D30EA" w:rsidRPr="00347A3C" w:rsidRDefault="001D30EA" w:rsidP="00DC17B2">
      <w:pPr>
        <w:spacing w:line="276" w:lineRule="auto"/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OLD BUSINESS</w:t>
      </w:r>
    </w:p>
    <w:p w14:paraId="734B6BC5" w14:textId="39F3FB32" w:rsidR="00186D84" w:rsidRDefault="00022865" w:rsidP="00B22A80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PLANNING &amp; ZONING</w:t>
      </w:r>
      <w:r w:rsidR="004B264E">
        <w:rPr>
          <w:b/>
          <w:sz w:val="22"/>
          <w:szCs w:val="22"/>
        </w:rPr>
        <w:t xml:space="preserve">: </w:t>
      </w:r>
      <w:r w:rsidR="004B264E">
        <w:rPr>
          <w:bCs/>
          <w:sz w:val="22"/>
          <w:szCs w:val="22"/>
        </w:rPr>
        <w:t xml:space="preserve">the board had no formal comment on the </w:t>
      </w:r>
      <w:proofErr w:type="spellStart"/>
      <w:r w:rsidR="004B264E">
        <w:rPr>
          <w:bCs/>
          <w:sz w:val="22"/>
          <w:szCs w:val="22"/>
        </w:rPr>
        <w:t>Tisdell</w:t>
      </w:r>
      <w:proofErr w:type="spellEnd"/>
      <w:r w:rsidR="004B264E">
        <w:rPr>
          <w:bCs/>
          <w:sz w:val="22"/>
          <w:szCs w:val="22"/>
        </w:rPr>
        <w:t xml:space="preserve"> variance application</w:t>
      </w:r>
    </w:p>
    <w:p w14:paraId="3AE60E03" w14:textId="77777777" w:rsidR="003D2F47" w:rsidRDefault="005238E5" w:rsidP="00CE3178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FIRE RELIEF</w:t>
      </w:r>
    </w:p>
    <w:p w14:paraId="1283BDB2" w14:textId="71D28670" w:rsidR="006A5FA9" w:rsidRPr="00775582" w:rsidRDefault="003D2F47" w:rsidP="00775582">
      <w:pPr>
        <w:pStyle w:val="ListParagraph"/>
        <w:numPr>
          <w:ilvl w:val="0"/>
          <w:numId w:val="9"/>
        </w:numPr>
        <w:spacing w:after="160" w:line="276" w:lineRule="auto"/>
        <w:rPr>
          <w:bCs/>
          <w:sz w:val="22"/>
          <w:szCs w:val="22"/>
        </w:rPr>
      </w:pPr>
      <w:r w:rsidRPr="00775582">
        <w:rPr>
          <w:bCs/>
          <w:sz w:val="22"/>
          <w:szCs w:val="22"/>
        </w:rPr>
        <w:t>W</w:t>
      </w:r>
      <w:r w:rsidR="008221B5" w:rsidRPr="00775582">
        <w:rPr>
          <w:bCs/>
          <w:sz w:val="22"/>
          <w:szCs w:val="22"/>
        </w:rPr>
        <w:t>e are still waiting on the 2019 state fire aid</w:t>
      </w:r>
      <w:r w:rsidR="00454511">
        <w:rPr>
          <w:bCs/>
          <w:sz w:val="22"/>
          <w:szCs w:val="22"/>
        </w:rPr>
        <w:t xml:space="preserve"> </w:t>
      </w:r>
    </w:p>
    <w:p w14:paraId="464023BD" w14:textId="740F30B7" w:rsidR="002767E8" w:rsidRPr="002767E8" w:rsidRDefault="006A5FA9" w:rsidP="002767E8">
      <w:pPr>
        <w:pStyle w:val="ListParagraph"/>
        <w:numPr>
          <w:ilvl w:val="0"/>
          <w:numId w:val="9"/>
        </w:numPr>
        <w:spacing w:line="276" w:lineRule="auto"/>
        <w:contextualSpacing w:val="0"/>
        <w:rPr>
          <w:b/>
          <w:sz w:val="22"/>
          <w:szCs w:val="22"/>
        </w:rPr>
      </w:pPr>
      <w:r w:rsidRPr="00775582">
        <w:rPr>
          <w:bCs/>
          <w:sz w:val="22"/>
          <w:szCs w:val="22"/>
        </w:rPr>
        <w:t xml:space="preserve">The </w:t>
      </w:r>
      <w:r w:rsidR="00143C86">
        <w:rPr>
          <w:bCs/>
          <w:sz w:val="22"/>
          <w:szCs w:val="22"/>
        </w:rPr>
        <w:t xml:space="preserve">FIRE </w:t>
      </w:r>
      <w:r w:rsidR="00940701" w:rsidRPr="00775582">
        <w:rPr>
          <w:bCs/>
          <w:sz w:val="22"/>
          <w:szCs w:val="22"/>
        </w:rPr>
        <w:t>forms due this year have all been submitted to the account</w:t>
      </w:r>
      <w:r w:rsidR="00CE3178" w:rsidRPr="00775582">
        <w:rPr>
          <w:bCs/>
          <w:sz w:val="22"/>
          <w:szCs w:val="22"/>
        </w:rPr>
        <w:t>an</w:t>
      </w:r>
      <w:r w:rsidR="002767E8">
        <w:rPr>
          <w:bCs/>
          <w:sz w:val="22"/>
          <w:szCs w:val="22"/>
        </w:rPr>
        <w:t>t</w:t>
      </w:r>
    </w:p>
    <w:p w14:paraId="1BAC7C50" w14:textId="1DC45C1D" w:rsidR="002767E8" w:rsidRPr="002767E8" w:rsidRDefault="002767E8" w:rsidP="002767E8">
      <w:pPr>
        <w:pStyle w:val="ListParagraph"/>
        <w:numPr>
          <w:ilvl w:val="0"/>
          <w:numId w:val="9"/>
        </w:numPr>
        <w:spacing w:after="160" w:line="276" w:lineRule="auto"/>
        <w:contextualSpacing w:val="0"/>
        <w:rPr>
          <w:b/>
          <w:sz w:val="22"/>
          <w:szCs w:val="22"/>
        </w:rPr>
      </w:pPr>
      <w:r>
        <w:rPr>
          <w:bCs/>
          <w:sz w:val="22"/>
          <w:szCs w:val="22"/>
        </w:rPr>
        <w:t>The association is still working on the updated bylaws</w:t>
      </w:r>
    </w:p>
    <w:p w14:paraId="4EFBB47E" w14:textId="726951B3" w:rsidR="00E32885" w:rsidRPr="00347A3C" w:rsidRDefault="001D30EA" w:rsidP="00C305FE">
      <w:pPr>
        <w:pStyle w:val="ListParagraph"/>
        <w:numPr>
          <w:ilvl w:val="0"/>
          <w:numId w:val="1"/>
        </w:numPr>
        <w:spacing w:after="16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FIRE DEPARTMENT</w:t>
      </w: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918"/>
        <w:gridCol w:w="2160"/>
        <w:gridCol w:w="1620"/>
      </w:tblGrid>
      <w:tr w:rsidR="00F06B95" w:rsidRPr="00347A3C" w14:paraId="506A2AC4" w14:textId="77777777" w:rsidTr="00716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48296E" w14:textId="34267B31" w:rsidR="00F06B95" w:rsidRPr="004C6B9F" w:rsidRDefault="00F06B95" w:rsidP="006D4C6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4C6B9F">
              <w:rPr>
                <w:color w:val="auto"/>
                <w:sz w:val="20"/>
                <w:szCs w:val="20"/>
              </w:rPr>
              <w:t>20</w:t>
            </w:r>
            <w:r w:rsidR="00890BEC" w:rsidRPr="004C6B9F">
              <w:rPr>
                <w:color w:val="auto"/>
                <w:sz w:val="20"/>
                <w:szCs w:val="20"/>
              </w:rPr>
              <w:t>20</w:t>
            </w:r>
            <w:r w:rsidRPr="004C6B9F">
              <w:rPr>
                <w:color w:val="auto"/>
                <w:sz w:val="20"/>
                <w:szCs w:val="20"/>
              </w:rPr>
              <w:t xml:space="preserve"> FIRE DEPT. RESPONSES</w:t>
            </w:r>
          </w:p>
        </w:tc>
      </w:tr>
      <w:tr w:rsidR="00F06B95" w:rsidRPr="00347A3C" w14:paraId="51BD02D0" w14:textId="77777777" w:rsidTr="0071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3F777D3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4C6B9F">
              <w:rPr>
                <w:color w:val="auto"/>
                <w:sz w:val="20"/>
                <w:szCs w:val="20"/>
              </w:rPr>
              <w:t>Call Type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7BC8C3B" w14:textId="2DE5CFD7" w:rsidR="00F06B95" w:rsidRPr="004C6B9F" w:rsidRDefault="004C6B9F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February</w:t>
            </w:r>
            <w:r w:rsidR="00787B56" w:rsidRPr="004C6B9F">
              <w:rPr>
                <w:b/>
                <w:color w:val="auto"/>
                <w:sz w:val="20"/>
                <w:szCs w:val="20"/>
              </w:rPr>
              <w:t xml:space="preserve"> </w:t>
            </w:r>
            <w:r w:rsidR="00F06B95" w:rsidRPr="004C6B9F">
              <w:rPr>
                <w:b/>
                <w:color w:val="auto"/>
                <w:sz w:val="20"/>
                <w:szCs w:val="20"/>
              </w:rPr>
              <w:t>#’s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75C7E36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C6B9F">
              <w:rPr>
                <w:b/>
                <w:color w:val="auto"/>
                <w:sz w:val="20"/>
                <w:szCs w:val="20"/>
              </w:rPr>
              <w:t>Notes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262C218" w14:textId="3F800E15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4C6B9F">
              <w:rPr>
                <w:b/>
                <w:color w:val="auto"/>
                <w:sz w:val="20"/>
                <w:szCs w:val="20"/>
              </w:rPr>
              <w:t>Total for 20</w:t>
            </w:r>
            <w:r w:rsidR="00880321" w:rsidRPr="004C6B9F">
              <w:rPr>
                <w:b/>
                <w:color w:val="auto"/>
                <w:sz w:val="20"/>
                <w:szCs w:val="20"/>
              </w:rPr>
              <w:t>20</w:t>
            </w:r>
          </w:p>
        </w:tc>
      </w:tr>
      <w:tr w:rsidR="00F06B95" w:rsidRPr="00347A3C" w14:paraId="5DD1989A" w14:textId="77777777" w:rsidTr="007164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5B21B536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C6B9F">
              <w:rPr>
                <w:b w:val="0"/>
                <w:color w:val="auto"/>
                <w:sz w:val="20"/>
                <w:szCs w:val="20"/>
              </w:rPr>
              <w:t>EMS</w:t>
            </w:r>
          </w:p>
        </w:tc>
        <w:tc>
          <w:tcPr>
            <w:tcW w:w="1918" w:type="dxa"/>
          </w:tcPr>
          <w:p w14:paraId="3731B5AE" w14:textId="724506EE" w:rsidR="00F06B95" w:rsidRPr="004C6B9F" w:rsidRDefault="004662FB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09139E9E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B8D509" w14:textId="40C463A9" w:rsidR="00F06B95" w:rsidRPr="004C6B9F" w:rsidRDefault="00D15F66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</w:tr>
      <w:tr w:rsidR="00F06B95" w:rsidRPr="00347A3C" w14:paraId="60265150" w14:textId="77777777" w:rsidTr="0071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CD84015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C6B9F">
              <w:rPr>
                <w:b w:val="0"/>
                <w:color w:val="auto"/>
                <w:sz w:val="20"/>
                <w:szCs w:val="20"/>
              </w:rPr>
              <w:t>Medical MUA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F1F544D" w14:textId="5D27E028" w:rsidR="00F06B95" w:rsidRPr="004C6B9F" w:rsidRDefault="004662FB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FF1CC51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A37F7B2" w14:textId="57BF99E6" w:rsidR="00F06B95" w:rsidRPr="004C6B9F" w:rsidRDefault="00D15F66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F06B95" w:rsidRPr="00347A3C" w14:paraId="6BD87AB0" w14:textId="77777777" w:rsidTr="007164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390A4840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4C6B9F">
              <w:rPr>
                <w:b w:val="0"/>
                <w:color w:val="auto"/>
                <w:sz w:val="20"/>
                <w:szCs w:val="20"/>
              </w:rPr>
              <w:t>Twp</w:t>
            </w:r>
            <w:proofErr w:type="spellEnd"/>
            <w:r w:rsidRPr="004C6B9F">
              <w:rPr>
                <w:b w:val="0"/>
                <w:color w:val="auto"/>
                <w:sz w:val="20"/>
                <w:szCs w:val="20"/>
              </w:rPr>
              <w:t xml:space="preserve"> Fire</w:t>
            </w:r>
          </w:p>
        </w:tc>
        <w:tc>
          <w:tcPr>
            <w:tcW w:w="1918" w:type="dxa"/>
          </w:tcPr>
          <w:p w14:paraId="5A827F16" w14:textId="5DCF3692" w:rsidR="00F06B95" w:rsidRPr="004C6B9F" w:rsidRDefault="004662FB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B5265E7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1C32E0" w14:textId="01EFFFC8" w:rsidR="00F06B95" w:rsidRPr="004C6B9F" w:rsidRDefault="00D15F66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F06B95" w:rsidRPr="00347A3C" w14:paraId="6D82E062" w14:textId="77777777" w:rsidTr="0071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AE79E6F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C6B9F">
              <w:rPr>
                <w:b w:val="0"/>
                <w:color w:val="auto"/>
                <w:sz w:val="20"/>
                <w:szCs w:val="20"/>
              </w:rPr>
              <w:t>MUA Fire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2B5F9D7" w14:textId="26FB06A9" w:rsidR="00F06B95" w:rsidRPr="004C6B9F" w:rsidRDefault="00D15F66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A3E8E24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CDFB72C" w14:textId="43E6A75F" w:rsidR="00F06B95" w:rsidRPr="004C6B9F" w:rsidRDefault="00D15F66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F06B95" w:rsidRPr="00347A3C" w14:paraId="7D96C5DF" w14:textId="77777777" w:rsidTr="007164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14:paraId="50E701CB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C6B9F">
              <w:rPr>
                <w:b w:val="0"/>
                <w:color w:val="auto"/>
                <w:sz w:val="20"/>
                <w:szCs w:val="20"/>
              </w:rPr>
              <w:t>Service</w:t>
            </w:r>
          </w:p>
        </w:tc>
        <w:tc>
          <w:tcPr>
            <w:tcW w:w="1918" w:type="dxa"/>
          </w:tcPr>
          <w:p w14:paraId="493C9BB1" w14:textId="073B37B9" w:rsidR="00F06B95" w:rsidRPr="004C6B9F" w:rsidRDefault="00D15F66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352DB210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14E4B5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C6B9F">
              <w:rPr>
                <w:color w:val="auto"/>
                <w:sz w:val="20"/>
                <w:szCs w:val="20"/>
              </w:rPr>
              <w:t>0</w:t>
            </w:r>
          </w:p>
        </w:tc>
      </w:tr>
      <w:tr w:rsidR="00F06B95" w:rsidRPr="00347A3C" w14:paraId="186B4F91" w14:textId="77777777" w:rsidTr="00716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C31FF37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4C6B9F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518968E" w14:textId="1872E920" w:rsidR="00F06B95" w:rsidRPr="004C6B9F" w:rsidRDefault="002904EC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B549A8E" w14:textId="77777777" w:rsidR="00F06B95" w:rsidRPr="004C6B9F" w:rsidRDefault="00F06B95" w:rsidP="00C305FE">
            <w:pPr>
              <w:pStyle w:val="ListParagraph"/>
              <w:spacing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7BA12AD" w14:textId="435DEC28" w:rsidR="00F06B95" w:rsidRPr="004C6B9F" w:rsidRDefault="00D15F66" w:rsidP="00C305F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35</w:t>
            </w:r>
          </w:p>
        </w:tc>
      </w:tr>
    </w:tbl>
    <w:p w14:paraId="10E5E20D" w14:textId="206ECC21" w:rsidR="002767E8" w:rsidRDefault="00574D7D" w:rsidP="00D50543">
      <w:pPr>
        <w:spacing w:before="240" w:after="160" w:line="276" w:lineRule="auto"/>
        <w:rPr>
          <w:sz w:val="22"/>
          <w:szCs w:val="22"/>
        </w:rPr>
      </w:pPr>
      <w:r w:rsidRPr="002767E8">
        <w:rPr>
          <w:sz w:val="22"/>
          <w:szCs w:val="22"/>
          <w:u w:val="single"/>
        </w:rPr>
        <w:t>Training</w:t>
      </w:r>
      <w:r w:rsidRPr="00347A3C">
        <w:rPr>
          <w:sz w:val="22"/>
          <w:szCs w:val="22"/>
        </w:rPr>
        <w:t xml:space="preserve">: </w:t>
      </w:r>
      <w:r w:rsidR="006103E4">
        <w:rPr>
          <w:sz w:val="22"/>
          <w:szCs w:val="22"/>
        </w:rPr>
        <w:t>scene size-up, personal protective equipment</w:t>
      </w:r>
      <w:r w:rsidR="00D50543">
        <w:rPr>
          <w:sz w:val="22"/>
          <w:szCs w:val="22"/>
        </w:rPr>
        <w:t xml:space="preserve">. </w:t>
      </w:r>
      <w:r w:rsidR="00D50543" w:rsidRPr="002767E8">
        <w:rPr>
          <w:sz w:val="22"/>
          <w:szCs w:val="22"/>
          <w:u w:val="single"/>
        </w:rPr>
        <w:t>Other</w:t>
      </w:r>
      <w:r w:rsidR="00D50543">
        <w:rPr>
          <w:sz w:val="22"/>
          <w:szCs w:val="22"/>
        </w:rPr>
        <w:t>: still trying to fix compressor</w:t>
      </w:r>
      <w:r w:rsidR="00671B1D">
        <w:rPr>
          <w:sz w:val="22"/>
          <w:szCs w:val="22"/>
        </w:rPr>
        <w:t>. Key cards will be done this spring.</w:t>
      </w:r>
      <w:r w:rsidR="00187723">
        <w:rPr>
          <w:sz w:val="22"/>
          <w:szCs w:val="22"/>
        </w:rPr>
        <w:t xml:space="preserve"> </w:t>
      </w:r>
    </w:p>
    <w:p w14:paraId="47FB5FDA" w14:textId="5A0034F2" w:rsidR="001D30EA" w:rsidRDefault="002767E8" w:rsidP="00D50543">
      <w:pPr>
        <w:spacing w:before="240" w:after="160" w:line="276" w:lineRule="auto"/>
        <w:rPr>
          <w:sz w:val="22"/>
          <w:szCs w:val="22"/>
        </w:rPr>
      </w:pPr>
      <w:r w:rsidRPr="002767E8">
        <w:rPr>
          <w:sz w:val="22"/>
          <w:szCs w:val="22"/>
          <w:u w:val="single"/>
        </w:rPr>
        <w:t>False Alarms</w:t>
      </w:r>
      <w:r>
        <w:rPr>
          <w:sz w:val="22"/>
          <w:szCs w:val="22"/>
        </w:rPr>
        <w:t xml:space="preserve">: </w:t>
      </w:r>
      <w:r w:rsidR="00187723">
        <w:rPr>
          <w:sz w:val="22"/>
          <w:szCs w:val="22"/>
        </w:rPr>
        <w:t>There were no new false alarm calls at the facility discussed last month; the letter was sent, but we did not hear anything back from Stepping Stones.</w:t>
      </w:r>
    </w:p>
    <w:p w14:paraId="54FC1A07" w14:textId="391AE4F4" w:rsidR="002767E8" w:rsidRDefault="002767E8" w:rsidP="00D50543">
      <w:pPr>
        <w:spacing w:before="240" w:after="160" w:line="276" w:lineRule="auto"/>
        <w:rPr>
          <w:sz w:val="22"/>
          <w:szCs w:val="22"/>
        </w:rPr>
      </w:pPr>
      <w:r w:rsidRPr="00BA1F0E">
        <w:rPr>
          <w:sz w:val="22"/>
          <w:szCs w:val="22"/>
          <w:u w:val="single"/>
        </w:rPr>
        <w:t>COVID-19</w:t>
      </w:r>
      <w:r>
        <w:rPr>
          <w:sz w:val="22"/>
          <w:szCs w:val="22"/>
        </w:rPr>
        <w:t xml:space="preserve">: Chief Stevens will act as the township’s contact person for </w:t>
      </w:r>
      <w:r w:rsidR="00BA1F0E">
        <w:rPr>
          <w:sz w:val="22"/>
          <w:szCs w:val="22"/>
        </w:rPr>
        <w:t>the Minnesota Department of Health</w:t>
      </w:r>
      <w:r w:rsidR="00C57600">
        <w:rPr>
          <w:sz w:val="22"/>
          <w:szCs w:val="22"/>
        </w:rPr>
        <w:t xml:space="preserve"> in case there is a local</w:t>
      </w:r>
      <w:r w:rsidR="0030187D">
        <w:rPr>
          <w:sz w:val="22"/>
          <w:szCs w:val="22"/>
        </w:rPr>
        <w:t xml:space="preserve"> emergency/</w:t>
      </w:r>
      <w:r w:rsidR="00C57600">
        <w:rPr>
          <w:sz w:val="22"/>
          <w:szCs w:val="22"/>
        </w:rPr>
        <w:t>issue related to COVID-19</w:t>
      </w:r>
      <w:r w:rsidR="007B131C">
        <w:rPr>
          <w:sz w:val="22"/>
          <w:szCs w:val="22"/>
        </w:rPr>
        <w:t xml:space="preserve"> </w:t>
      </w:r>
      <w:r w:rsidR="007677CE">
        <w:rPr>
          <w:sz w:val="22"/>
          <w:szCs w:val="22"/>
        </w:rPr>
        <w:t xml:space="preserve">or important </w:t>
      </w:r>
      <w:r w:rsidR="0071642A">
        <w:rPr>
          <w:sz w:val="22"/>
          <w:szCs w:val="22"/>
        </w:rPr>
        <w:t xml:space="preserve">medical </w:t>
      </w:r>
      <w:r w:rsidR="007677CE">
        <w:rPr>
          <w:sz w:val="22"/>
          <w:szCs w:val="22"/>
        </w:rPr>
        <w:t xml:space="preserve">information </w:t>
      </w:r>
      <w:r w:rsidR="0071642A">
        <w:rPr>
          <w:sz w:val="22"/>
          <w:szCs w:val="22"/>
        </w:rPr>
        <w:t>distributed</w:t>
      </w:r>
      <w:r w:rsidR="007677CE">
        <w:rPr>
          <w:sz w:val="22"/>
          <w:szCs w:val="22"/>
        </w:rPr>
        <w:t xml:space="preserve">. </w:t>
      </w:r>
    </w:p>
    <w:p w14:paraId="3515A71E" w14:textId="2F3847BF" w:rsidR="00334020" w:rsidRPr="00347A3C" w:rsidRDefault="001D30EA" w:rsidP="00C305FE">
      <w:pPr>
        <w:pStyle w:val="ListParagraph"/>
        <w:numPr>
          <w:ilvl w:val="0"/>
          <w:numId w:val="1"/>
        </w:numPr>
        <w:spacing w:after="16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ROADS</w:t>
      </w:r>
      <w:r w:rsidR="00C83173">
        <w:rPr>
          <w:b/>
          <w:sz w:val="22"/>
          <w:szCs w:val="22"/>
        </w:rPr>
        <w:t xml:space="preserve">: </w:t>
      </w:r>
      <w:r w:rsidR="005204A7">
        <w:rPr>
          <w:bCs/>
          <w:sz w:val="22"/>
          <w:szCs w:val="22"/>
        </w:rPr>
        <w:t xml:space="preserve">Christianson Rd. was graded to </w:t>
      </w:r>
      <w:r w:rsidR="00E2289B">
        <w:rPr>
          <w:bCs/>
          <w:sz w:val="22"/>
          <w:szCs w:val="22"/>
        </w:rPr>
        <w:t>chop up the</w:t>
      </w:r>
      <w:r w:rsidR="005204A7">
        <w:rPr>
          <w:bCs/>
          <w:sz w:val="22"/>
          <w:szCs w:val="22"/>
        </w:rPr>
        <w:t xml:space="preserve"> ice. </w:t>
      </w:r>
      <w:r w:rsidR="00914CED">
        <w:rPr>
          <w:bCs/>
          <w:sz w:val="22"/>
          <w:szCs w:val="22"/>
        </w:rPr>
        <w:t>The Road Tour will be discussed next month</w:t>
      </w:r>
    </w:p>
    <w:p w14:paraId="4E69EC8C" w14:textId="3C7033AE" w:rsidR="002D1781" w:rsidRPr="00347A3C" w:rsidRDefault="00361E9C" w:rsidP="00C305FE">
      <w:pPr>
        <w:pStyle w:val="ListParagraph"/>
        <w:numPr>
          <w:ilvl w:val="0"/>
          <w:numId w:val="1"/>
        </w:numPr>
        <w:spacing w:after="16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REC</w:t>
      </w:r>
      <w:r w:rsidR="002D1781" w:rsidRPr="00347A3C">
        <w:rPr>
          <w:b/>
          <w:sz w:val="22"/>
          <w:szCs w:val="22"/>
        </w:rPr>
        <w:t>YCLE SHED</w:t>
      </w:r>
      <w:r w:rsidR="00BB1809">
        <w:rPr>
          <w:b/>
          <w:sz w:val="22"/>
          <w:szCs w:val="22"/>
        </w:rPr>
        <w:t xml:space="preserve">: </w:t>
      </w:r>
      <w:r w:rsidR="00BB1809">
        <w:rPr>
          <w:bCs/>
          <w:sz w:val="22"/>
          <w:szCs w:val="22"/>
        </w:rPr>
        <w:t xml:space="preserve">No news yet on our grant application </w:t>
      </w:r>
    </w:p>
    <w:p w14:paraId="455B8C25" w14:textId="71405CA6" w:rsidR="00EB6D14" w:rsidRDefault="002D1781" w:rsidP="00A61396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REC</w:t>
      </w:r>
      <w:r w:rsidR="00361E9C" w:rsidRPr="00347A3C">
        <w:rPr>
          <w:b/>
          <w:sz w:val="22"/>
          <w:szCs w:val="22"/>
        </w:rPr>
        <w:t>REATION AREA</w:t>
      </w:r>
    </w:p>
    <w:p w14:paraId="4D2F3308" w14:textId="5CDD97D0" w:rsidR="00C52531" w:rsidRPr="00C52531" w:rsidRDefault="00C52531" w:rsidP="00C52531">
      <w:pPr>
        <w:spacing w:after="16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did not receive any feedback on our requests for rec area ideas; Golen and </w:t>
      </w:r>
      <w:proofErr w:type="spellStart"/>
      <w:r>
        <w:rPr>
          <w:bCs/>
          <w:sz w:val="22"/>
          <w:szCs w:val="22"/>
        </w:rPr>
        <w:t>Ellingson</w:t>
      </w:r>
      <w:proofErr w:type="spellEnd"/>
      <w:r>
        <w:rPr>
          <w:bCs/>
          <w:sz w:val="22"/>
          <w:szCs w:val="22"/>
        </w:rPr>
        <w:t xml:space="preserve"> will reach out directly to </w:t>
      </w:r>
      <w:r w:rsidR="00A61396">
        <w:rPr>
          <w:bCs/>
          <w:sz w:val="22"/>
          <w:szCs w:val="22"/>
        </w:rPr>
        <w:t>local families</w:t>
      </w:r>
      <w:r>
        <w:rPr>
          <w:bCs/>
          <w:sz w:val="22"/>
          <w:szCs w:val="22"/>
        </w:rPr>
        <w:t xml:space="preserve"> who may have suggestions</w:t>
      </w:r>
      <w:r w:rsidR="003F6804">
        <w:rPr>
          <w:bCs/>
          <w:sz w:val="22"/>
          <w:szCs w:val="22"/>
        </w:rPr>
        <w:t xml:space="preserve"> and start putting together a priority list of ideas</w:t>
      </w:r>
    </w:p>
    <w:p w14:paraId="695BFA2F" w14:textId="6EEDAF81" w:rsidR="005905A0" w:rsidRPr="00347A3C" w:rsidRDefault="008469E0" w:rsidP="00C305FE">
      <w:pPr>
        <w:pStyle w:val="ListParagraph"/>
        <w:numPr>
          <w:ilvl w:val="0"/>
          <w:numId w:val="1"/>
        </w:numPr>
        <w:spacing w:after="16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AI</w:t>
      </w:r>
      <w:r w:rsidR="005905A0" w:rsidRPr="00347A3C">
        <w:rPr>
          <w:b/>
          <w:sz w:val="22"/>
          <w:szCs w:val="22"/>
        </w:rPr>
        <w:t>S/CD3</w:t>
      </w:r>
      <w:r w:rsidR="00E137B4">
        <w:rPr>
          <w:b/>
          <w:sz w:val="22"/>
          <w:szCs w:val="22"/>
        </w:rPr>
        <w:t xml:space="preserve">: </w:t>
      </w:r>
      <w:r w:rsidR="00E137B4">
        <w:rPr>
          <w:bCs/>
          <w:sz w:val="22"/>
          <w:szCs w:val="22"/>
        </w:rPr>
        <w:t xml:space="preserve">Still waiting on confirmation that the SLC board </w:t>
      </w:r>
      <w:r w:rsidR="008D4165">
        <w:rPr>
          <w:bCs/>
          <w:sz w:val="22"/>
          <w:szCs w:val="22"/>
        </w:rPr>
        <w:t xml:space="preserve">approved our $25k grant </w:t>
      </w:r>
      <w:r w:rsidR="008F11BF">
        <w:rPr>
          <w:bCs/>
          <w:sz w:val="22"/>
          <w:szCs w:val="22"/>
        </w:rPr>
        <w:t>funding</w:t>
      </w:r>
    </w:p>
    <w:p w14:paraId="678D636A" w14:textId="71115128" w:rsidR="005905A0" w:rsidRDefault="005905A0" w:rsidP="003B3F42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TRAILS</w:t>
      </w:r>
    </w:p>
    <w:p w14:paraId="40636FA1" w14:textId="300FB4B5" w:rsidR="00943FBA" w:rsidRPr="00943FBA" w:rsidRDefault="00C2679A" w:rsidP="00943FBA">
      <w:pPr>
        <w:spacing w:after="16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5342D0">
        <w:rPr>
          <w:bCs/>
          <w:sz w:val="22"/>
          <w:szCs w:val="22"/>
        </w:rPr>
        <w:t xml:space="preserve">local </w:t>
      </w:r>
      <w:r>
        <w:rPr>
          <w:bCs/>
          <w:sz w:val="22"/>
          <w:szCs w:val="22"/>
        </w:rPr>
        <w:t xml:space="preserve">Boy Scouts start planning their </w:t>
      </w:r>
      <w:r w:rsidR="000F4DB7">
        <w:rPr>
          <w:bCs/>
          <w:sz w:val="22"/>
          <w:szCs w:val="22"/>
        </w:rPr>
        <w:t xml:space="preserve">volunteer projects in March. </w:t>
      </w:r>
      <w:r w:rsidR="00943FBA">
        <w:rPr>
          <w:bCs/>
          <w:sz w:val="22"/>
          <w:szCs w:val="22"/>
        </w:rPr>
        <w:t xml:space="preserve">Brooks will contact </w:t>
      </w:r>
      <w:r w:rsidR="000F4DB7">
        <w:rPr>
          <w:bCs/>
          <w:sz w:val="22"/>
          <w:szCs w:val="22"/>
        </w:rPr>
        <w:t xml:space="preserve">local Scout </w:t>
      </w:r>
      <w:r w:rsidR="00943FBA">
        <w:rPr>
          <w:bCs/>
          <w:sz w:val="22"/>
          <w:szCs w:val="22"/>
        </w:rPr>
        <w:t>leader Brian Johnson</w:t>
      </w:r>
      <w:r w:rsidR="00EB679A">
        <w:rPr>
          <w:bCs/>
          <w:sz w:val="22"/>
          <w:szCs w:val="22"/>
        </w:rPr>
        <w:t xml:space="preserve"> </w:t>
      </w:r>
      <w:r w:rsidR="000F4DB7">
        <w:rPr>
          <w:bCs/>
          <w:sz w:val="22"/>
          <w:szCs w:val="22"/>
        </w:rPr>
        <w:t>to see if our Industrial Loop 1 trail can be added to their list.</w:t>
      </w:r>
      <w:r w:rsidR="003B3F42">
        <w:rPr>
          <w:bCs/>
          <w:sz w:val="22"/>
          <w:szCs w:val="22"/>
        </w:rPr>
        <w:t xml:space="preserve"> Potential projects </w:t>
      </w:r>
      <w:r w:rsidR="00EB679A">
        <w:rPr>
          <w:bCs/>
          <w:sz w:val="22"/>
          <w:szCs w:val="22"/>
        </w:rPr>
        <w:t xml:space="preserve">at the site </w:t>
      </w:r>
      <w:r w:rsidR="003B3F42">
        <w:rPr>
          <w:bCs/>
          <w:sz w:val="22"/>
          <w:szCs w:val="22"/>
        </w:rPr>
        <w:t xml:space="preserve">include wood chip distribution, parking lot maintenance, general trail cleanup, </w:t>
      </w:r>
      <w:r w:rsidR="00AC7696">
        <w:rPr>
          <w:bCs/>
          <w:sz w:val="22"/>
          <w:szCs w:val="22"/>
        </w:rPr>
        <w:t xml:space="preserve">addressing the low spots, </w:t>
      </w:r>
      <w:r w:rsidR="003B3F42">
        <w:rPr>
          <w:bCs/>
          <w:sz w:val="22"/>
          <w:szCs w:val="22"/>
        </w:rPr>
        <w:t xml:space="preserve">etc. </w:t>
      </w:r>
      <w:r w:rsidR="006318AC">
        <w:rPr>
          <w:bCs/>
          <w:sz w:val="22"/>
          <w:szCs w:val="22"/>
        </w:rPr>
        <w:t xml:space="preserve"> </w:t>
      </w:r>
      <w:r w:rsidR="00BA1ED4">
        <w:rPr>
          <w:bCs/>
          <w:sz w:val="22"/>
          <w:szCs w:val="22"/>
        </w:rPr>
        <w:t xml:space="preserve">The board will check out the site during the spring Road Tour. </w:t>
      </w:r>
    </w:p>
    <w:p w14:paraId="5B2DEE0D" w14:textId="4B9BBA6E" w:rsidR="005905A0" w:rsidRPr="00347A3C" w:rsidRDefault="005905A0" w:rsidP="00C305FE">
      <w:pPr>
        <w:pStyle w:val="ListParagraph"/>
        <w:numPr>
          <w:ilvl w:val="0"/>
          <w:numId w:val="1"/>
        </w:numPr>
        <w:spacing w:after="16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CEMETERY</w:t>
      </w:r>
      <w:r w:rsidR="00412B8F">
        <w:rPr>
          <w:b/>
          <w:sz w:val="22"/>
          <w:szCs w:val="22"/>
        </w:rPr>
        <w:t xml:space="preserve">: </w:t>
      </w:r>
      <w:r w:rsidR="00125322">
        <w:rPr>
          <w:bCs/>
          <w:sz w:val="22"/>
          <w:szCs w:val="22"/>
        </w:rPr>
        <w:t xml:space="preserve">Oswell talked </w:t>
      </w:r>
      <w:r w:rsidR="005B07AE">
        <w:rPr>
          <w:bCs/>
          <w:sz w:val="22"/>
          <w:szCs w:val="22"/>
        </w:rPr>
        <w:t xml:space="preserve">to </w:t>
      </w:r>
      <w:r w:rsidR="00125322">
        <w:rPr>
          <w:bCs/>
          <w:sz w:val="22"/>
          <w:szCs w:val="22"/>
        </w:rPr>
        <w:t xml:space="preserve">SLC about </w:t>
      </w:r>
      <w:r w:rsidR="00A26D87">
        <w:rPr>
          <w:bCs/>
          <w:sz w:val="22"/>
          <w:szCs w:val="22"/>
        </w:rPr>
        <w:t xml:space="preserve">the snow </w:t>
      </w:r>
      <w:r w:rsidR="00A122AF">
        <w:rPr>
          <w:bCs/>
          <w:sz w:val="22"/>
          <w:szCs w:val="22"/>
        </w:rPr>
        <w:t xml:space="preserve">pile </w:t>
      </w:r>
      <w:r w:rsidR="00A26D87">
        <w:rPr>
          <w:bCs/>
          <w:sz w:val="22"/>
          <w:szCs w:val="22"/>
        </w:rPr>
        <w:t>issues</w:t>
      </w:r>
      <w:r w:rsidR="00957576">
        <w:rPr>
          <w:bCs/>
          <w:sz w:val="22"/>
          <w:szCs w:val="22"/>
        </w:rPr>
        <w:t>; next year things will be done differently</w:t>
      </w:r>
    </w:p>
    <w:p w14:paraId="744C66F5" w14:textId="54DECDFF" w:rsidR="0032199D" w:rsidRDefault="0032199D" w:rsidP="00A95B1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TOWN HALL WELL</w:t>
      </w:r>
    </w:p>
    <w:p w14:paraId="02919398" w14:textId="10687C57" w:rsidR="00072905" w:rsidRPr="00CC1E38" w:rsidRDefault="00CC1E38" w:rsidP="00072905">
      <w:pPr>
        <w:spacing w:after="16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The well permit application was sent in and accepted</w:t>
      </w:r>
      <w:r w:rsidR="002F5CAE">
        <w:rPr>
          <w:bCs/>
          <w:sz w:val="22"/>
          <w:szCs w:val="22"/>
        </w:rPr>
        <w:t xml:space="preserve">. The supervisors all agreed they </w:t>
      </w:r>
      <w:r w:rsidR="00E87D44">
        <w:rPr>
          <w:bCs/>
          <w:sz w:val="22"/>
          <w:szCs w:val="22"/>
        </w:rPr>
        <w:t xml:space="preserve">would like to move ahead with </w:t>
      </w:r>
      <w:r w:rsidR="00533F10">
        <w:rPr>
          <w:bCs/>
          <w:sz w:val="22"/>
          <w:szCs w:val="22"/>
        </w:rPr>
        <w:t xml:space="preserve">the </w:t>
      </w:r>
      <w:r w:rsidR="00E87D44">
        <w:rPr>
          <w:bCs/>
          <w:sz w:val="22"/>
          <w:szCs w:val="22"/>
        </w:rPr>
        <w:t>directional boring</w:t>
      </w:r>
      <w:r w:rsidR="00533F10">
        <w:rPr>
          <w:bCs/>
          <w:sz w:val="22"/>
          <w:szCs w:val="22"/>
        </w:rPr>
        <w:t xml:space="preserve"> option</w:t>
      </w:r>
      <w:r w:rsidR="00EA27FB">
        <w:rPr>
          <w:bCs/>
          <w:sz w:val="22"/>
          <w:szCs w:val="22"/>
        </w:rPr>
        <w:t xml:space="preserve">; although it will </w:t>
      </w:r>
      <w:r w:rsidR="006B70FE">
        <w:rPr>
          <w:bCs/>
          <w:sz w:val="22"/>
          <w:szCs w:val="22"/>
        </w:rPr>
        <w:t>cost</w:t>
      </w:r>
      <w:r w:rsidR="00EA27FB">
        <w:rPr>
          <w:bCs/>
          <w:sz w:val="22"/>
          <w:szCs w:val="22"/>
        </w:rPr>
        <w:t xml:space="preserve"> an estimated $1,000, it will be a cleaner job</w:t>
      </w:r>
      <w:r w:rsidR="0006784F">
        <w:rPr>
          <w:bCs/>
          <w:sz w:val="22"/>
          <w:szCs w:val="22"/>
        </w:rPr>
        <w:t xml:space="preserve">. </w:t>
      </w:r>
      <w:r w:rsidR="0080140E">
        <w:rPr>
          <w:bCs/>
          <w:sz w:val="22"/>
          <w:szCs w:val="22"/>
        </w:rPr>
        <w:t xml:space="preserve">The board agreed they should use the </w:t>
      </w:r>
      <w:r w:rsidR="002C699E">
        <w:rPr>
          <w:bCs/>
          <w:sz w:val="22"/>
          <w:szCs w:val="22"/>
        </w:rPr>
        <w:t>contractor</w:t>
      </w:r>
      <w:r w:rsidR="0080140E">
        <w:rPr>
          <w:bCs/>
          <w:sz w:val="22"/>
          <w:szCs w:val="22"/>
        </w:rPr>
        <w:t xml:space="preserve"> recommended by </w:t>
      </w:r>
      <w:r w:rsidR="003119B9">
        <w:rPr>
          <w:bCs/>
          <w:sz w:val="22"/>
          <w:szCs w:val="22"/>
        </w:rPr>
        <w:t>Kent Well Co.</w:t>
      </w:r>
      <w:r w:rsidR="00883DFA">
        <w:rPr>
          <w:bCs/>
          <w:sz w:val="22"/>
          <w:szCs w:val="22"/>
        </w:rPr>
        <w:t>; there was no need for an additional quote.</w:t>
      </w:r>
      <w:r w:rsidR="004B33B9">
        <w:rPr>
          <w:bCs/>
          <w:sz w:val="22"/>
          <w:szCs w:val="22"/>
        </w:rPr>
        <w:t xml:space="preserve"> Brooks will give them the go-ahead. He will also research whether the phone company has a recorded easement </w:t>
      </w:r>
      <w:r w:rsidR="00632F31">
        <w:rPr>
          <w:bCs/>
          <w:sz w:val="22"/>
          <w:szCs w:val="22"/>
        </w:rPr>
        <w:t xml:space="preserve">near the well site that </w:t>
      </w:r>
      <w:r w:rsidR="004B33B9">
        <w:rPr>
          <w:bCs/>
          <w:sz w:val="22"/>
          <w:szCs w:val="22"/>
        </w:rPr>
        <w:t xml:space="preserve">we need to take into consideration. </w:t>
      </w:r>
    </w:p>
    <w:p w14:paraId="3777A25F" w14:textId="1CC29FFB" w:rsidR="005905A0" w:rsidRPr="00347A3C" w:rsidRDefault="005905A0" w:rsidP="00C305FE">
      <w:pPr>
        <w:pStyle w:val="ListParagraph"/>
        <w:numPr>
          <w:ilvl w:val="0"/>
          <w:numId w:val="1"/>
        </w:numPr>
        <w:spacing w:after="160"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NOXIOUS WEEDS</w:t>
      </w:r>
      <w:r w:rsidR="00C038D5">
        <w:rPr>
          <w:b/>
          <w:sz w:val="22"/>
          <w:szCs w:val="22"/>
        </w:rPr>
        <w:t xml:space="preserve">: </w:t>
      </w:r>
      <w:r w:rsidR="00DF2C14">
        <w:rPr>
          <w:bCs/>
          <w:sz w:val="22"/>
          <w:szCs w:val="22"/>
        </w:rPr>
        <w:t xml:space="preserve">Grant contract has been </w:t>
      </w:r>
      <w:r w:rsidR="00F04007">
        <w:rPr>
          <w:bCs/>
          <w:sz w:val="22"/>
          <w:szCs w:val="22"/>
        </w:rPr>
        <w:t>signed</w:t>
      </w:r>
      <w:r w:rsidR="00DF2C14">
        <w:rPr>
          <w:bCs/>
          <w:sz w:val="22"/>
          <w:szCs w:val="22"/>
        </w:rPr>
        <w:t xml:space="preserve">; </w:t>
      </w:r>
      <w:r w:rsidR="0074066A">
        <w:rPr>
          <w:bCs/>
          <w:sz w:val="22"/>
          <w:szCs w:val="22"/>
        </w:rPr>
        <w:t xml:space="preserve">Borndal will </w:t>
      </w:r>
      <w:r w:rsidR="008B3E2E">
        <w:rPr>
          <w:bCs/>
          <w:sz w:val="22"/>
          <w:szCs w:val="22"/>
        </w:rPr>
        <w:t xml:space="preserve">handle </w:t>
      </w:r>
      <w:r w:rsidR="006C5847">
        <w:rPr>
          <w:bCs/>
          <w:sz w:val="22"/>
          <w:szCs w:val="22"/>
        </w:rPr>
        <w:t>the</w:t>
      </w:r>
      <w:r w:rsidR="0074066A">
        <w:rPr>
          <w:bCs/>
          <w:sz w:val="22"/>
          <w:szCs w:val="22"/>
        </w:rPr>
        <w:t xml:space="preserve"> reimbursement </w:t>
      </w:r>
      <w:r w:rsidR="006C5847">
        <w:rPr>
          <w:bCs/>
          <w:sz w:val="22"/>
          <w:szCs w:val="22"/>
        </w:rPr>
        <w:t xml:space="preserve">procedures </w:t>
      </w:r>
    </w:p>
    <w:p w14:paraId="2C91AF6E" w14:textId="2B651720" w:rsidR="00461364" w:rsidRDefault="005905A0" w:rsidP="00EC386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AI</w:t>
      </w:r>
      <w:r w:rsidR="008469E0" w:rsidRPr="00347A3C">
        <w:rPr>
          <w:b/>
          <w:sz w:val="22"/>
          <w:szCs w:val="22"/>
        </w:rPr>
        <w:t>RPORT ZONING</w:t>
      </w:r>
    </w:p>
    <w:p w14:paraId="6034F4B3" w14:textId="4C447C6C" w:rsidR="007C41A5" w:rsidRPr="00DF2C8F" w:rsidRDefault="00DF2C8F" w:rsidP="007C41A5">
      <w:pPr>
        <w:spacing w:after="16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Motion by Brooks, seconded by Golen, to</w:t>
      </w:r>
      <w:r w:rsidR="00564ABB">
        <w:rPr>
          <w:bCs/>
          <w:sz w:val="22"/>
          <w:szCs w:val="22"/>
        </w:rPr>
        <w:t xml:space="preserve"> re</w:t>
      </w:r>
      <w:r>
        <w:rPr>
          <w:bCs/>
          <w:sz w:val="22"/>
          <w:szCs w:val="22"/>
        </w:rPr>
        <w:t>appoint Comnick to the JAZB Board of Adjustment</w:t>
      </w:r>
      <w:r w:rsidR="00564ABB">
        <w:rPr>
          <w:bCs/>
          <w:sz w:val="22"/>
          <w:szCs w:val="22"/>
        </w:rPr>
        <w:t xml:space="preserve">. Motion carried unanimously, 3 – 0. </w:t>
      </w:r>
    </w:p>
    <w:p w14:paraId="3CEB3D24" w14:textId="3424DBC8" w:rsidR="00EB6D14" w:rsidRDefault="005905A0" w:rsidP="003F3F9C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MEETING/TRAINING RECAPS</w:t>
      </w:r>
    </w:p>
    <w:p w14:paraId="0510518A" w14:textId="2EF66FFC" w:rsidR="00064084" w:rsidRPr="005C059F" w:rsidRDefault="005C059F" w:rsidP="00064084">
      <w:pPr>
        <w:spacing w:after="16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will let Borndal know </w:t>
      </w:r>
      <w:r w:rsidR="009B25B4">
        <w:rPr>
          <w:bCs/>
          <w:sz w:val="22"/>
          <w:szCs w:val="22"/>
        </w:rPr>
        <w:t xml:space="preserve">later this month </w:t>
      </w:r>
      <w:r>
        <w:rPr>
          <w:bCs/>
          <w:sz w:val="22"/>
          <w:szCs w:val="22"/>
        </w:rPr>
        <w:t xml:space="preserve">who is going to </w:t>
      </w:r>
      <w:r w:rsidR="002B4B1F">
        <w:rPr>
          <w:bCs/>
          <w:sz w:val="22"/>
          <w:szCs w:val="22"/>
        </w:rPr>
        <w:t xml:space="preserve">the MAT spring short course, so she can cut a check </w:t>
      </w:r>
      <w:r w:rsidR="00E75378">
        <w:rPr>
          <w:bCs/>
          <w:sz w:val="22"/>
          <w:szCs w:val="22"/>
        </w:rPr>
        <w:t xml:space="preserve">ahead of time for registration fees. </w:t>
      </w:r>
    </w:p>
    <w:p w14:paraId="686EE60F" w14:textId="3B6AD3EC" w:rsidR="005905A0" w:rsidRDefault="005905A0" w:rsidP="00547D83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BUILDING MAINTENANCE</w:t>
      </w:r>
    </w:p>
    <w:p w14:paraId="0C50CD32" w14:textId="27079BAC" w:rsidR="00CC5122" w:rsidRPr="00547D83" w:rsidRDefault="00547D83" w:rsidP="00CC5122">
      <w:pPr>
        <w:spacing w:after="16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will set a date next month </w:t>
      </w:r>
      <w:r w:rsidR="00775121">
        <w:rPr>
          <w:bCs/>
          <w:sz w:val="22"/>
          <w:szCs w:val="22"/>
        </w:rPr>
        <w:t xml:space="preserve">for </w:t>
      </w:r>
      <w:r w:rsidR="00194FCD">
        <w:rPr>
          <w:bCs/>
          <w:sz w:val="22"/>
          <w:szCs w:val="22"/>
        </w:rPr>
        <w:t xml:space="preserve">the garage clean out. </w:t>
      </w:r>
      <w:proofErr w:type="spellStart"/>
      <w:r w:rsidR="00194FCD">
        <w:rPr>
          <w:bCs/>
          <w:sz w:val="22"/>
          <w:szCs w:val="22"/>
        </w:rPr>
        <w:t>Ellingson</w:t>
      </w:r>
      <w:proofErr w:type="spellEnd"/>
      <w:r w:rsidR="00194FCD">
        <w:rPr>
          <w:bCs/>
          <w:sz w:val="22"/>
          <w:szCs w:val="22"/>
        </w:rPr>
        <w:t xml:space="preserve"> will stain/paint the front porch this spring</w:t>
      </w:r>
      <w:r w:rsidR="00C5768C">
        <w:rPr>
          <w:bCs/>
          <w:sz w:val="22"/>
          <w:szCs w:val="22"/>
        </w:rPr>
        <w:t>.</w:t>
      </w:r>
    </w:p>
    <w:p w14:paraId="6AEE8A28" w14:textId="77777777" w:rsidR="001D30EA" w:rsidRPr="00347A3C" w:rsidRDefault="001D30EA" w:rsidP="00C305FE">
      <w:pPr>
        <w:spacing w:line="276" w:lineRule="auto"/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NEW BUSINESS</w:t>
      </w:r>
    </w:p>
    <w:p w14:paraId="5C37078E" w14:textId="7F0C7F8E" w:rsidR="001D30EA" w:rsidRDefault="00FC60D7" w:rsidP="00F81BE5">
      <w:pPr>
        <w:pStyle w:val="ListParagraph"/>
        <w:numPr>
          <w:ilvl w:val="0"/>
          <w:numId w:val="5"/>
        </w:numPr>
        <w:spacing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PIKE LAKE GOLF &amp; BEACH CLUB</w:t>
      </w:r>
    </w:p>
    <w:p w14:paraId="07EC4519" w14:textId="38427A6F" w:rsidR="00733920" w:rsidRDefault="00D71EEF" w:rsidP="00733920">
      <w:pPr>
        <w:pStyle w:val="p1"/>
        <w:spacing w:after="160" w:line="276" w:lineRule="auto"/>
        <w:rPr>
          <w:rStyle w:val="s1"/>
          <w:rFonts w:asciiTheme="majorHAnsi" w:hAnsiTheme="majorHAnsi"/>
          <w:color w:val="auto"/>
          <w:sz w:val="24"/>
        </w:rPr>
      </w:pPr>
      <w:r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The board agreed to send a letter</w:t>
      </w:r>
      <w:r w:rsid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to </w:t>
      </w:r>
      <w:r w:rsidR="00E82486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the </w:t>
      </w:r>
      <w:r w:rsid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SLC Planning Commission, stating their </w:t>
      </w:r>
      <w:r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general support for getting the golf course and beach back open </w:t>
      </w:r>
      <w:r w:rsidR="008624CD"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for public use</w:t>
      </w:r>
      <w:r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. </w:t>
      </w:r>
      <w:r w:rsidR="00325AF5"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The letter will make it clear that </w:t>
      </w:r>
      <w:r w:rsidR="00FF536E"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we will give formal feedback on the planned housing units once the </w:t>
      </w:r>
      <w:r w:rsidR="00C66606"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plans are finalized</w:t>
      </w:r>
      <w:r w:rsidR="00D502CD"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, and </w:t>
      </w:r>
      <w:r w:rsidR="00C5768C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that </w:t>
      </w:r>
      <w:r w:rsidR="00D502CD" w:rsidRPr="00733920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we look forward to working with all parties</w:t>
      </w:r>
      <w:r w:rsidR="00D05C17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throughout the process. </w:t>
      </w:r>
    </w:p>
    <w:p w14:paraId="4629C97F" w14:textId="2BA69DF0" w:rsidR="00F67DF6" w:rsidRDefault="002A44EC" w:rsidP="003F46D8">
      <w:pPr>
        <w:pStyle w:val="ListParagraph"/>
        <w:numPr>
          <w:ilvl w:val="0"/>
          <w:numId w:val="5"/>
        </w:numPr>
        <w:spacing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ELECTION JUDGE APPOINTMENT</w:t>
      </w:r>
    </w:p>
    <w:p w14:paraId="3205CAAB" w14:textId="1AC4A957" w:rsidR="003266B0" w:rsidRPr="003F46D8" w:rsidRDefault="000F3328" w:rsidP="003F46D8">
      <w:pPr>
        <w:pStyle w:val="ListParagraph"/>
        <w:spacing w:after="160" w:line="276" w:lineRule="auto"/>
        <w:ind w:left="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by Comnick, seconded by Brooks, appointing </w:t>
      </w:r>
      <w:r w:rsidR="006B4D89">
        <w:rPr>
          <w:bCs/>
          <w:sz w:val="22"/>
          <w:szCs w:val="22"/>
        </w:rPr>
        <w:t xml:space="preserve">Penny </w:t>
      </w:r>
      <w:proofErr w:type="spellStart"/>
      <w:r w:rsidR="006B4D89">
        <w:rPr>
          <w:bCs/>
          <w:sz w:val="22"/>
          <w:szCs w:val="22"/>
        </w:rPr>
        <w:t>Dieryck</w:t>
      </w:r>
      <w:proofErr w:type="spellEnd"/>
      <w:r w:rsidR="006B4D89">
        <w:rPr>
          <w:bCs/>
          <w:sz w:val="22"/>
          <w:szCs w:val="22"/>
        </w:rPr>
        <w:t xml:space="preserve"> as an election judge for the March 10 township election; </w:t>
      </w:r>
      <w:proofErr w:type="spellStart"/>
      <w:r w:rsidR="006B4D89">
        <w:rPr>
          <w:bCs/>
          <w:sz w:val="22"/>
          <w:szCs w:val="22"/>
        </w:rPr>
        <w:t>Dieryck</w:t>
      </w:r>
      <w:proofErr w:type="spellEnd"/>
      <w:r w:rsidR="006B4D89">
        <w:rPr>
          <w:bCs/>
          <w:sz w:val="22"/>
          <w:szCs w:val="22"/>
        </w:rPr>
        <w:t xml:space="preserve"> will replace Laura </w:t>
      </w:r>
      <w:proofErr w:type="spellStart"/>
      <w:r w:rsidR="006B4D89">
        <w:rPr>
          <w:bCs/>
          <w:sz w:val="22"/>
          <w:szCs w:val="22"/>
        </w:rPr>
        <w:t>Solem</w:t>
      </w:r>
      <w:proofErr w:type="spellEnd"/>
      <w:r w:rsidR="006B4D89">
        <w:rPr>
          <w:bCs/>
          <w:sz w:val="22"/>
          <w:szCs w:val="22"/>
        </w:rPr>
        <w:t xml:space="preserve"> who is un</w:t>
      </w:r>
      <w:r w:rsidR="00AE2350">
        <w:rPr>
          <w:bCs/>
          <w:sz w:val="22"/>
          <w:szCs w:val="22"/>
        </w:rPr>
        <w:t xml:space="preserve">able to attend. Motion carried </w:t>
      </w:r>
      <w:r w:rsidR="00A108FC">
        <w:rPr>
          <w:bCs/>
          <w:sz w:val="22"/>
          <w:szCs w:val="22"/>
        </w:rPr>
        <w:t>unanimously</w:t>
      </w:r>
      <w:r w:rsidR="00AE2350">
        <w:rPr>
          <w:bCs/>
          <w:sz w:val="22"/>
          <w:szCs w:val="22"/>
        </w:rPr>
        <w:t xml:space="preserve">, 3-0. </w:t>
      </w:r>
    </w:p>
    <w:p w14:paraId="4C23F117" w14:textId="7DF9CE03" w:rsidR="00F67DF6" w:rsidRPr="005D2D4C" w:rsidRDefault="006B4D89" w:rsidP="00C305FE">
      <w:pPr>
        <w:pStyle w:val="ListParagraph"/>
        <w:numPr>
          <w:ilvl w:val="0"/>
          <w:numId w:val="5"/>
        </w:numPr>
        <w:spacing w:after="160"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ANNUAL MEETING REPORTS: </w:t>
      </w:r>
      <w:r w:rsidR="000B1F66">
        <w:rPr>
          <w:bCs/>
          <w:sz w:val="22"/>
          <w:szCs w:val="22"/>
        </w:rPr>
        <w:t>Due to the clerk by mid-day on March 10</w:t>
      </w:r>
      <w:bookmarkStart w:id="0" w:name="_GoBack"/>
      <w:bookmarkEnd w:id="0"/>
    </w:p>
    <w:p w14:paraId="73614970" w14:textId="5380C19A" w:rsidR="005D2D4C" w:rsidRPr="00347A3C" w:rsidRDefault="005D2D4C" w:rsidP="00C305FE">
      <w:pPr>
        <w:pStyle w:val="ListParagraph"/>
        <w:numPr>
          <w:ilvl w:val="0"/>
          <w:numId w:val="5"/>
        </w:numPr>
        <w:spacing w:after="160" w:line="276" w:lineRule="auto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REORGANIZATION MEETING: </w:t>
      </w:r>
      <w:r w:rsidR="0091155F">
        <w:rPr>
          <w:bCs/>
          <w:sz w:val="22"/>
          <w:szCs w:val="22"/>
        </w:rPr>
        <w:t xml:space="preserve">Scheduled for April 1 at 5:30 p.m. </w:t>
      </w:r>
    </w:p>
    <w:p w14:paraId="19E4E509" w14:textId="77777777" w:rsidR="001D30EA" w:rsidRPr="00347A3C" w:rsidRDefault="001D30EA" w:rsidP="00C305FE">
      <w:pPr>
        <w:spacing w:before="240" w:line="276" w:lineRule="auto"/>
        <w:jc w:val="center"/>
        <w:rPr>
          <w:b/>
          <w:sz w:val="22"/>
          <w:szCs w:val="22"/>
        </w:rPr>
      </w:pPr>
      <w:r w:rsidRPr="00347A3C">
        <w:rPr>
          <w:b/>
          <w:sz w:val="22"/>
          <w:szCs w:val="22"/>
        </w:rPr>
        <w:t>CORRESPONDENCE</w:t>
      </w:r>
    </w:p>
    <w:p w14:paraId="34A059DC" w14:textId="2F5560B9" w:rsidR="001D30EA" w:rsidRDefault="00521F82" w:rsidP="0075422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Fredenberg</w:t>
      </w:r>
      <w:proofErr w:type="spellEnd"/>
      <w:r>
        <w:rPr>
          <w:sz w:val="22"/>
          <w:szCs w:val="22"/>
        </w:rPr>
        <w:t xml:space="preserve"> and Duluth Township newsletters</w:t>
      </w:r>
    </w:p>
    <w:p w14:paraId="796C6136" w14:textId="1D39A407" w:rsidR="00521F82" w:rsidRPr="00347A3C" w:rsidRDefault="007D651C" w:rsidP="00754222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Thank you note from the Proctor </w:t>
      </w:r>
      <w:proofErr w:type="spellStart"/>
      <w:r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 xml:space="preserve"> free grad party committee </w:t>
      </w:r>
    </w:p>
    <w:p w14:paraId="06A409B1" w14:textId="047E7A27" w:rsidR="003174B2" w:rsidRPr="00347A3C" w:rsidRDefault="007D651C" w:rsidP="00C305FE">
      <w:pPr>
        <w:pStyle w:val="ListParagraph"/>
        <w:numPr>
          <w:ilvl w:val="0"/>
          <w:numId w:val="2"/>
        </w:numPr>
        <w:spacing w:after="160"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Donation request from the Proctor-Hermantown Excellence in Education Banquet </w:t>
      </w:r>
    </w:p>
    <w:p w14:paraId="5E148AB0" w14:textId="136C3726" w:rsidR="001D30EA" w:rsidRPr="00347A3C" w:rsidRDefault="001D30EA" w:rsidP="00C305FE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347A3C">
        <w:rPr>
          <w:b/>
          <w:sz w:val="22"/>
          <w:szCs w:val="22"/>
        </w:rPr>
        <w:t>ADJOURNMENT</w:t>
      </w:r>
    </w:p>
    <w:p w14:paraId="3057A3D6" w14:textId="0B547330" w:rsidR="005E0942" w:rsidRPr="00347A3C" w:rsidRDefault="005E0942" w:rsidP="00C305FE">
      <w:pPr>
        <w:spacing w:after="160" w:line="276" w:lineRule="auto"/>
        <w:rPr>
          <w:sz w:val="22"/>
          <w:szCs w:val="22"/>
        </w:rPr>
      </w:pPr>
      <w:r w:rsidRPr="00347A3C">
        <w:rPr>
          <w:sz w:val="22"/>
          <w:szCs w:val="22"/>
        </w:rPr>
        <w:t xml:space="preserve">Motion by </w:t>
      </w:r>
      <w:r w:rsidR="00D65511">
        <w:rPr>
          <w:sz w:val="22"/>
          <w:szCs w:val="22"/>
        </w:rPr>
        <w:t>Brooks</w:t>
      </w:r>
      <w:r w:rsidRPr="00347A3C">
        <w:rPr>
          <w:sz w:val="22"/>
          <w:szCs w:val="22"/>
        </w:rPr>
        <w:t xml:space="preserve">, seconded by </w:t>
      </w:r>
      <w:r w:rsidR="00D65511">
        <w:rPr>
          <w:sz w:val="22"/>
          <w:szCs w:val="22"/>
        </w:rPr>
        <w:t>Comnick</w:t>
      </w:r>
      <w:r w:rsidRPr="00347A3C">
        <w:rPr>
          <w:sz w:val="22"/>
          <w:szCs w:val="22"/>
        </w:rPr>
        <w:t xml:space="preserve">, to adjourn the meeting at </w:t>
      </w:r>
      <w:r w:rsidR="0097305E">
        <w:rPr>
          <w:sz w:val="22"/>
          <w:szCs w:val="22"/>
        </w:rPr>
        <w:t>8:26</w:t>
      </w:r>
      <w:r w:rsidR="00305A18" w:rsidRPr="00347A3C">
        <w:rPr>
          <w:sz w:val="22"/>
          <w:szCs w:val="22"/>
        </w:rPr>
        <w:t xml:space="preserve"> </w:t>
      </w:r>
      <w:r w:rsidRPr="00347A3C">
        <w:rPr>
          <w:sz w:val="22"/>
          <w:szCs w:val="22"/>
        </w:rPr>
        <w:t xml:space="preserve">p.m. Motion carried unanimously, 3 – 0. </w:t>
      </w:r>
    </w:p>
    <w:p w14:paraId="31C8216F" w14:textId="76BBDB9F" w:rsidR="00463C8C" w:rsidRDefault="001D30EA" w:rsidP="00C305FE">
      <w:pPr>
        <w:spacing w:after="160" w:line="276" w:lineRule="auto"/>
        <w:rPr>
          <w:sz w:val="22"/>
          <w:szCs w:val="22"/>
        </w:rPr>
      </w:pPr>
      <w:r w:rsidRPr="00347A3C">
        <w:rPr>
          <w:sz w:val="22"/>
          <w:szCs w:val="22"/>
        </w:rPr>
        <w:t>Respectfully submitted,</w:t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  <w:t>APPROVED:</w:t>
      </w:r>
    </w:p>
    <w:p w14:paraId="65B7636F" w14:textId="73D31713" w:rsidR="00463C8C" w:rsidRPr="00347A3C" w:rsidRDefault="008C745D" w:rsidP="00C305F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463C8C" w:rsidRPr="00347A3C">
        <w:rPr>
          <w:sz w:val="22"/>
          <w:szCs w:val="22"/>
        </w:rPr>
        <w:t>______</w:t>
      </w:r>
      <w:r w:rsidR="00A50DAF" w:rsidRPr="00347A3C">
        <w:rPr>
          <w:sz w:val="22"/>
          <w:szCs w:val="22"/>
        </w:rPr>
        <w:t>____________________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D01C41">
        <w:rPr>
          <w:sz w:val="22"/>
          <w:szCs w:val="22"/>
        </w:rPr>
        <w:tab/>
      </w:r>
      <w:r w:rsidR="0044574A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>_______________________</w:t>
      </w:r>
      <w:r w:rsidR="00A50DAF" w:rsidRPr="00347A3C">
        <w:rPr>
          <w:sz w:val="22"/>
          <w:szCs w:val="22"/>
        </w:rPr>
        <w:tab/>
      </w:r>
      <w:r w:rsidR="00A50DAF" w:rsidRPr="00347A3C">
        <w:rPr>
          <w:sz w:val="22"/>
          <w:szCs w:val="22"/>
        </w:rPr>
        <w:tab/>
      </w:r>
    </w:p>
    <w:p w14:paraId="476E776F" w14:textId="5773525C" w:rsidR="001D30EA" w:rsidRPr="00347A3C" w:rsidRDefault="001D30EA" w:rsidP="00C305FE">
      <w:pPr>
        <w:spacing w:line="276" w:lineRule="auto"/>
        <w:rPr>
          <w:sz w:val="22"/>
          <w:szCs w:val="22"/>
        </w:rPr>
      </w:pPr>
      <w:r w:rsidRPr="00347A3C">
        <w:rPr>
          <w:sz w:val="22"/>
          <w:szCs w:val="22"/>
        </w:rPr>
        <w:t>Susan Krasaway, Clerk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1C7941">
        <w:rPr>
          <w:sz w:val="22"/>
          <w:szCs w:val="22"/>
        </w:rPr>
        <w:t>Kurt Brooks</w:t>
      </w:r>
      <w:r w:rsidR="00876183" w:rsidRPr="00347A3C">
        <w:rPr>
          <w:sz w:val="22"/>
          <w:szCs w:val="22"/>
        </w:rPr>
        <w:t>, Chair</w:t>
      </w:r>
    </w:p>
    <w:p w14:paraId="24EA2721" w14:textId="593D00C7" w:rsidR="007D2652" w:rsidRPr="00347A3C" w:rsidRDefault="00C97D5A" w:rsidP="00F218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April 1</w:t>
      </w:r>
      <w:r w:rsidR="001D30EA" w:rsidRPr="00347A3C">
        <w:rPr>
          <w:sz w:val="22"/>
          <w:szCs w:val="22"/>
        </w:rPr>
        <w:t>, 20</w:t>
      </w:r>
      <w:r w:rsidR="00BD22A3">
        <w:rPr>
          <w:sz w:val="22"/>
          <w:szCs w:val="22"/>
        </w:rPr>
        <w:t>20</w:t>
      </w:r>
      <w:r w:rsidR="00000616" w:rsidRPr="00347A3C">
        <w:rPr>
          <w:sz w:val="22"/>
          <w:szCs w:val="22"/>
        </w:rPr>
        <w:tab/>
      </w:r>
      <w:r w:rsidR="002C5C98" w:rsidRPr="00347A3C">
        <w:rPr>
          <w:sz w:val="22"/>
          <w:szCs w:val="22"/>
        </w:rPr>
        <w:t xml:space="preserve"> </w:t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876183" w:rsidRPr="00347A3C">
        <w:rPr>
          <w:sz w:val="22"/>
          <w:szCs w:val="22"/>
        </w:rPr>
        <w:tab/>
      </w:r>
      <w:r w:rsidR="00C07DB3">
        <w:rPr>
          <w:sz w:val="22"/>
          <w:szCs w:val="22"/>
        </w:rPr>
        <w:t>April 1</w:t>
      </w:r>
      <w:r w:rsidR="00876183" w:rsidRPr="00347A3C">
        <w:rPr>
          <w:sz w:val="22"/>
          <w:szCs w:val="22"/>
        </w:rPr>
        <w:t>, 20</w:t>
      </w:r>
      <w:r w:rsidR="00BD22A3">
        <w:rPr>
          <w:sz w:val="22"/>
          <w:szCs w:val="22"/>
        </w:rPr>
        <w:t>20</w:t>
      </w:r>
    </w:p>
    <w:sectPr w:rsidR="007D2652" w:rsidRPr="00347A3C" w:rsidSect="00DD5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4C6C4" w14:textId="77777777" w:rsidR="00067F05" w:rsidRDefault="00067F05" w:rsidP="00F7224C">
      <w:r>
        <w:separator/>
      </w:r>
    </w:p>
  </w:endnote>
  <w:endnote w:type="continuationSeparator" w:id="0">
    <w:p w14:paraId="0109CD17" w14:textId="77777777" w:rsidR="00067F05" w:rsidRDefault="00067F05" w:rsidP="00F7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8D07" w14:textId="77777777" w:rsidR="007D2967" w:rsidRDefault="007D2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61989"/>
      <w:docPartObj>
        <w:docPartGallery w:val="Page Numbers (Bottom of Page)"/>
        <w:docPartUnique/>
      </w:docPartObj>
    </w:sdtPr>
    <w:sdtEndPr/>
    <w:sdtContent>
      <w:p w14:paraId="4055F64C" w14:textId="77777777" w:rsidR="00596661" w:rsidRDefault="00067F05">
        <w:pPr>
          <w:pStyle w:val="Footer"/>
        </w:pPr>
        <w:r>
          <w:rPr>
            <w:noProof/>
            <w:lang w:eastAsia="zh-TW"/>
          </w:rPr>
          <w:pict w14:anchorId="5A4E4720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4" type="#_x0000_t185" style="position:absolute;margin-left:0;margin-top:0;width:44.45pt;height:18.8pt;z-index:251664384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2C541D0B" w14:textId="02F4D263" w:rsidR="00665D17" w:rsidRPr="00665D17" w:rsidRDefault="0056689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65D17">
                      <w:rPr>
                        <w:sz w:val="16"/>
                        <w:szCs w:val="16"/>
                      </w:rPr>
                      <w:fldChar w:fldCharType="begin"/>
                    </w:r>
                    <w:r w:rsidR="00665D17" w:rsidRPr="00665D17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665D17">
                      <w:rPr>
                        <w:sz w:val="16"/>
                        <w:szCs w:val="16"/>
                      </w:rPr>
                      <w:fldChar w:fldCharType="separate"/>
                    </w:r>
                    <w:r w:rsidR="00A108FC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665D17">
                      <w:rPr>
                        <w:sz w:val="16"/>
                        <w:szCs w:val="16"/>
                      </w:rPr>
                      <w:fldChar w:fldCharType="end"/>
                    </w:r>
                    <w:r w:rsidR="00665D17" w:rsidRPr="00665D17">
                      <w:rPr>
                        <w:sz w:val="16"/>
                        <w:szCs w:val="16"/>
                      </w:rPr>
                      <w:t xml:space="preserve"> of </w:t>
                    </w:r>
                    <w:r w:rsidR="00420F24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080B790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margin-left:0;margin-top:0;width:434.5pt;height:0;z-index:25166336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61988"/>
      <w:docPartObj>
        <w:docPartGallery w:val="Page Numbers (Bottom of Page)"/>
        <w:docPartUnique/>
      </w:docPartObj>
    </w:sdtPr>
    <w:sdtEndPr/>
    <w:sdtContent>
      <w:p w14:paraId="3F399D63" w14:textId="77777777" w:rsidR="00F7224C" w:rsidRDefault="00067F05">
        <w:pPr>
          <w:pStyle w:val="Footer"/>
        </w:pPr>
        <w:r>
          <w:rPr>
            <w:noProof/>
            <w:lang w:eastAsia="zh-TW"/>
          </w:rPr>
          <w:pict w14:anchorId="3B2E0829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14:paraId="1BFC0240" w14:textId="68A6199C" w:rsidR="00F7224C" w:rsidRPr="00665D17" w:rsidRDefault="0056689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65D17">
                      <w:rPr>
                        <w:sz w:val="16"/>
                        <w:szCs w:val="16"/>
                      </w:rPr>
                      <w:fldChar w:fldCharType="begin"/>
                    </w:r>
                    <w:r w:rsidR="00F7224C" w:rsidRPr="00665D17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665D17">
                      <w:rPr>
                        <w:sz w:val="16"/>
                        <w:szCs w:val="16"/>
                      </w:rPr>
                      <w:fldChar w:fldCharType="separate"/>
                    </w:r>
                    <w:r w:rsidR="009C1B1C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65D17">
                      <w:rPr>
                        <w:sz w:val="16"/>
                        <w:szCs w:val="16"/>
                      </w:rPr>
                      <w:fldChar w:fldCharType="end"/>
                    </w:r>
                    <w:r w:rsidR="00665D17" w:rsidRPr="00665D17">
                      <w:rPr>
                        <w:sz w:val="16"/>
                        <w:szCs w:val="16"/>
                      </w:rPr>
                      <w:t xml:space="preserve"> of</w:t>
                    </w:r>
                    <w:r w:rsidR="00025A8A">
                      <w:rPr>
                        <w:sz w:val="16"/>
                        <w:szCs w:val="16"/>
                      </w:rPr>
                      <w:t xml:space="preserve"> </w:t>
                    </w:r>
                    <w:r w:rsidR="00A215AF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 w14:anchorId="6FFBDCD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EF14" w14:textId="77777777" w:rsidR="00067F05" w:rsidRDefault="00067F05" w:rsidP="00F7224C">
      <w:r>
        <w:separator/>
      </w:r>
    </w:p>
  </w:footnote>
  <w:footnote w:type="continuationSeparator" w:id="0">
    <w:p w14:paraId="07FAF3DE" w14:textId="77777777" w:rsidR="00067F05" w:rsidRDefault="00067F05" w:rsidP="00F7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C2F86" w14:textId="77777777" w:rsidR="007D2967" w:rsidRDefault="007D2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4236" w14:textId="77777777" w:rsidR="004C0E83" w:rsidRDefault="00C63C18" w:rsidP="004C0E83">
    <w:pPr>
      <w:pStyle w:val="Header"/>
      <w:rPr>
        <w:sz w:val="18"/>
        <w:szCs w:val="18"/>
      </w:rPr>
    </w:pPr>
    <w:r>
      <w:rPr>
        <w:sz w:val="18"/>
        <w:szCs w:val="18"/>
      </w:rPr>
      <w:t>Canosia Township</w:t>
    </w:r>
  </w:p>
  <w:p w14:paraId="681C14AA" w14:textId="630B2C04" w:rsidR="009A473F" w:rsidRDefault="006D4C68" w:rsidP="004C0E83">
    <w:pPr>
      <w:pStyle w:val="Header"/>
      <w:rPr>
        <w:sz w:val="18"/>
        <w:szCs w:val="18"/>
      </w:rPr>
    </w:pPr>
    <w:r>
      <w:rPr>
        <w:sz w:val="18"/>
        <w:szCs w:val="18"/>
      </w:rPr>
      <w:t>March 4</w:t>
    </w:r>
    <w:r w:rsidR="00C63C18">
      <w:rPr>
        <w:sz w:val="18"/>
        <w:szCs w:val="18"/>
      </w:rPr>
      <w:t>, 20</w:t>
    </w:r>
    <w:r w:rsidR="00000794">
      <w:rPr>
        <w:sz w:val="18"/>
        <w:szCs w:val="18"/>
      </w:rPr>
      <w:t>20</w:t>
    </w:r>
  </w:p>
  <w:p w14:paraId="1851B220" w14:textId="77777777" w:rsidR="009A473F" w:rsidRPr="009A473F" w:rsidRDefault="00C63C18" w:rsidP="004C0E83">
    <w:pPr>
      <w:pStyle w:val="Header"/>
      <w:rPr>
        <w:sz w:val="18"/>
        <w:szCs w:val="18"/>
      </w:rPr>
    </w:pPr>
    <w:r>
      <w:rPr>
        <w:sz w:val="18"/>
        <w:szCs w:val="18"/>
      </w:rPr>
      <w:t>Regular Meeting</w:t>
    </w:r>
    <w:r w:rsidR="00F7224C">
      <w:rPr>
        <w:sz w:val="18"/>
        <w:szCs w:val="18"/>
      </w:rPr>
      <w:t xml:space="preserve"> Minutes</w:t>
    </w:r>
    <w:r w:rsidR="003E0CA0">
      <w:rPr>
        <w:sz w:val="18"/>
        <w:szCs w:val="18"/>
      </w:rPr>
      <w:br/>
    </w:r>
    <w:r>
      <w:rPr>
        <w:sz w:val="18"/>
        <w:szCs w:val="18"/>
      </w:rPr>
      <w:t>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723C" w14:textId="77777777" w:rsidR="003F7975" w:rsidRPr="004139A4" w:rsidRDefault="00C63C18" w:rsidP="003F7975">
    <w:pPr>
      <w:pStyle w:val="Header"/>
      <w:rPr>
        <w:i/>
        <w:sz w:val="72"/>
        <w:szCs w:val="72"/>
      </w:rPr>
    </w:pPr>
    <w:r w:rsidRPr="004139A4">
      <w:ptab w:relativeTo="margin" w:alignment="center" w:leader="none"/>
    </w:r>
    <w:r w:rsidRPr="004139A4">
      <w:rPr>
        <w:i/>
        <w:sz w:val="72"/>
        <w:szCs w:val="72"/>
      </w:rPr>
      <w:t>Canosia Township</w:t>
    </w:r>
  </w:p>
  <w:p w14:paraId="4CA02E87" w14:textId="77777777" w:rsidR="003F7975" w:rsidRPr="003A1304" w:rsidRDefault="00C63C18" w:rsidP="003F7975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4896 Midway Road</w:t>
    </w:r>
  </w:p>
  <w:p w14:paraId="3825DCDE" w14:textId="77777777" w:rsidR="003F7975" w:rsidRPr="003A1304" w:rsidRDefault="00C63C18" w:rsidP="003F7975">
    <w:pPr>
      <w:pStyle w:val="Header"/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Duluth, Minnesota 55811</w:t>
    </w:r>
  </w:p>
  <w:p w14:paraId="1F96F2BD" w14:textId="77777777" w:rsidR="003F7975" w:rsidRPr="003A1304" w:rsidRDefault="00C63C18" w:rsidP="003F7975">
    <w:pPr>
      <w:pStyle w:val="Header"/>
      <w:pBdr>
        <w:bottom w:val="double" w:sz="6" w:space="1" w:color="auto"/>
      </w:pBdr>
      <w:rPr>
        <w:sz w:val="28"/>
        <w:szCs w:val="28"/>
      </w:rPr>
    </w:pPr>
    <w:r w:rsidRPr="003A1304">
      <w:rPr>
        <w:sz w:val="28"/>
        <w:szCs w:val="28"/>
      </w:rPr>
      <w:ptab w:relativeTo="margin" w:alignment="center" w:leader="none"/>
    </w:r>
    <w:r w:rsidRPr="003A1304">
      <w:rPr>
        <w:sz w:val="28"/>
        <w:szCs w:val="28"/>
      </w:rPr>
      <w:t>Voice/Fax 218-729-9833</w:t>
    </w:r>
  </w:p>
  <w:p w14:paraId="7CEAF813" w14:textId="77777777" w:rsidR="003F7975" w:rsidRPr="003A1304" w:rsidRDefault="00067F05" w:rsidP="003F7975">
    <w:pPr>
      <w:pStyle w:val="Header"/>
      <w:rPr>
        <w:sz w:val="6"/>
        <w:szCs w:val="6"/>
      </w:rPr>
    </w:pPr>
  </w:p>
  <w:p w14:paraId="5D3BF2AD" w14:textId="5FEDC4A0" w:rsidR="003F7975" w:rsidRPr="003A1304" w:rsidRDefault="00C63C18" w:rsidP="003F7975">
    <w:pPr>
      <w:pStyle w:val="Header"/>
    </w:pPr>
    <w:r w:rsidRPr="003A1304">
      <w:ptab w:relativeTo="margin" w:alignment="center" w:leader="none"/>
    </w:r>
    <w:r w:rsidRPr="003A1304">
      <w:t>Town Board: Chair</w:t>
    </w:r>
    <w:r w:rsidR="00CE700C">
      <w:t xml:space="preserve"> </w:t>
    </w:r>
    <w:r w:rsidR="00264CF6">
      <w:t>Kevin L. Comnick</w:t>
    </w:r>
    <w:r w:rsidR="008C602F">
      <w:t>, Super</w:t>
    </w:r>
    <w:r w:rsidR="001E5A5F">
      <w:t xml:space="preserve">visor </w:t>
    </w:r>
    <w:r w:rsidR="000E4638">
      <w:t>Kurt Brooks</w:t>
    </w:r>
    <w:r w:rsidR="00F45404">
      <w:t xml:space="preserve">, Supervisor </w:t>
    </w:r>
    <w:r w:rsidR="00C83FB2">
      <w:t>Daniel J. Golen</w:t>
    </w:r>
    <w:r w:rsidR="000131E4">
      <w:t xml:space="preserve"> </w:t>
    </w:r>
  </w:p>
  <w:p w14:paraId="5FD9C7C3" w14:textId="77777777" w:rsidR="003F7975" w:rsidRPr="003F7975" w:rsidRDefault="00C63C18">
    <w:pPr>
      <w:pStyle w:val="Header"/>
      <w:rPr>
        <w:sz w:val="40"/>
        <w:szCs w:val="40"/>
      </w:rPr>
    </w:pPr>
    <w:r w:rsidRPr="003A1304">
      <w:ptab w:relativeTo="margin" w:alignment="center" w:leader="none"/>
    </w:r>
    <w:r w:rsidRPr="003A1304">
      <w:t xml:space="preserve">Clerk Susan Krasaway, Treasurer </w:t>
    </w:r>
    <w:r w:rsidR="000F335C">
      <w:t>Cheryl Borndal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EFC"/>
    <w:multiLevelType w:val="hybridMultilevel"/>
    <w:tmpl w:val="65C6FC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82CD2"/>
    <w:multiLevelType w:val="hybridMultilevel"/>
    <w:tmpl w:val="1CDECB82"/>
    <w:lvl w:ilvl="0" w:tplc="58BA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9209E1"/>
    <w:multiLevelType w:val="hybridMultilevel"/>
    <w:tmpl w:val="57363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304A"/>
    <w:multiLevelType w:val="hybridMultilevel"/>
    <w:tmpl w:val="1FBE03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FA5933"/>
    <w:multiLevelType w:val="hybridMultilevel"/>
    <w:tmpl w:val="5B88020A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BCA16A5"/>
    <w:multiLevelType w:val="hybridMultilevel"/>
    <w:tmpl w:val="750C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C1965"/>
    <w:multiLevelType w:val="hybridMultilevel"/>
    <w:tmpl w:val="69C2CF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90D60"/>
    <w:multiLevelType w:val="hybridMultilevel"/>
    <w:tmpl w:val="95FC7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01CD0"/>
    <w:multiLevelType w:val="hybridMultilevel"/>
    <w:tmpl w:val="0D68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0EA"/>
    <w:rsid w:val="00000616"/>
    <w:rsid w:val="00000794"/>
    <w:rsid w:val="00001CCF"/>
    <w:rsid w:val="000131E4"/>
    <w:rsid w:val="000137DF"/>
    <w:rsid w:val="00016EE8"/>
    <w:rsid w:val="00022865"/>
    <w:rsid w:val="00025A8A"/>
    <w:rsid w:val="00037A28"/>
    <w:rsid w:val="00044DD1"/>
    <w:rsid w:val="00047797"/>
    <w:rsid w:val="00055B58"/>
    <w:rsid w:val="00056685"/>
    <w:rsid w:val="00057110"/>
    <w:rsid w:val="000621F4"/>
    <w:rsid w:val="00062B8A"/>
    <w:rsid w:val="00064084"/>
    <w:rsid w:val="0006784F"/>
    <w:rsid w:val="00067F05"/>
    <w:rsid w:val="00072905"/>
    <w:rsid w:val="00083783"/>
    <w:rsid w:val="00085B6C"/>
    <w:rsid w:val="000865EB"/>
    <w:rsid w:val="00090B8E"/>
    <w:rsid w:val="00090C8D"/>
    <w:rsid w:val="00092E92"/>
    <w:rsid w:val="00095E37"/>
    <w:rsid w:val="00097E1A"/>
    <w:rsid w:val="000A314D"/>
    <w:rsid w:val="000A73EE"/>
    <w:rsid w:val="000B10D1"/>
    <w:rsid w:val="000B17CF"/>
    <w:rsid w:val="000B1998"/>
    <w:rsid w:val="000B1F66"/>
    <w:rsid w:val="000B2BB1"/>
    <w:rsid w:val="000B350B"/>
    <w:rsid w:val="000B7CCE"/>
    <w:rsid w:val="000C3213"/>
    <w:rsid w:val="000C3E37"/>
    <w:rsid w:val="000C6E5E"/>
    <w:rsid w:val="000D20F9"/>
    <w:rsid w:val="000D4012"/>
    <w:rsid w:val="000E001B"/>
    <w:rsid w:val="000E0CEE"/>
    <w:rsid w:val="000E4638"/>
    <w:rsid w:val="000F2AC1"/>
    <w:rsid w:val="000F3328"/>
    <w:rsid w:val="000F335C"/>
    <w:rsid w:val="000F41EB"/>
    <w:rsid w:val="000F4726"/>
    <w:rsid w:val="000F4DB7"/>
    <w:rsid w:val="000F729B"/>
    <w:rsid w:val="00110A06"/>
    <w:rsid w:val="0012514C"/>
    <w:rsid w:val="00125322"/>
    <w:rsid w:val="00125ECD"/>
    <w:rsid w:val="0013192D"/>
    <w:rsid w:val="00131D30"/>
    <w:rsid w:val="00137C7F"/>
    <w:rsid w:val="00143C86"/>
    <w:rsid w:val="001446B6"/>
    <w:rsid w:val="001510BD"/>
    <w:rsid w:val="001617FC"/>
    <w:rsid w:val="001660D3"/>
    <w:rsid w:val="00181F33"/>
    <w:rsid w:val="00182031"/>
    <w:rsid w:val="001829D8"/>
    <w:rsid w:val="00185551"/>
    <w:rsid w:val="00186D84"/>
    <w:rsid w:val="00187723"/>
    <w:rsid w:val="001935B6"/>
    <w:rsid w:val="00194FCD"/>
    <w:rsid w:val="00196206"/>
    <w:rsid w:val="001A3798"/>
    <w:rsid w:val="001A5650"/>
    <w:rsid w:val="001A7C3A"/>
    <w:rsid w:val="001B1089"/>
    <w:rsid w:val="001B1427"/>
    <w:rsid w:val="001B4870"/>
    <w:rsid w:val="001C50CC"/>
    <w:rsid w:val="001C5614"/>
    <w:rsid w:val="001C6150"/>
    <w:rsid w:val="001C7780"/>
    <w:rsid w:val="001C7941"/>
    <w:rsid w:val="001C7C78"/>
    <w:rsid w:val="001D30EA"/>
    <w:rsid w:val="001D384B"/>
    <w:rsid w:val="001E0B48"/>
    <w:rsid w:val="001E361B"/>
    <w:rsid w:val="001E5A5F"/>
    <w:rsid w:val="001E69E1"/>
    <w:rsid w:val="001F57D5"/>
    <w:rsid w:val="001F73E4"/>
    <w:rsid w:val="0020168E"/>
    <w:rsid w:val="00202635"/>
    <w:rsid w:val="00205969"/>
    <w:rsid w:val="00220051"/>
    <w:rsid w:val="00230E60"/>
    <w:rsid w:val="00236B55"/>
    <w:rsid w:val="00240802"/>
    <w:rsid w:val="00246DCF"/>
    <w:rsid w:val="00246FFB"/>
    <w:rsid w:val="00262E78"/>
    <w:rsid w:val="002637D0"/>
    <w:rsid w:val="00264CF6"/>
    <w:rsid w:val="0027293F"/>
    <w:rsid w:val="00275892"/>
    <w:rsid w:val="002767E8"/>
    <w:rsid w:val="002813EF"/>
    <w:rsid w:val="00281CEC"/>
    <w:rsid w:val="00285482"/>
    <w:rsid w:val="002904EC"/>
    <w:rsid w:val="002927DB"/>
    <w:rsid w:val="002A44EC"/>
    <w:rsid w:val="002B4B1F"/>
    <w:rsid w:val="002B5415"/>
    <w:rsid w:val="002C5320"/>
    <w:rsid w:val="002C5C98"/>
    <w:rsid w:val="002C620B"/>
    <w:rsid w:val="002C699E"/>
    <w:rsid w:val="002D1781"/>
    <w:rsid w:val="002D2F20"/>
    <w:rsid w:val="002D4299"/>
    <w:rsid w:val="002E214F"/>
    <w:rsid w:val="002E41D1"/>
    <w:rsid w:val="002E637F"/>
    <w:rsid w:val="002F23E1"/>
    <w:rsid w:val="002F48D7"/>
    <w:rsid w:val="002F5CAE"/>
    <w:rsid w:val="002F7F35"/>
    <w:rsid w:val="0030187D"/>
    <w:rsid w:val="003021E9"/>
    <w:rsid w:val="00305A18"/>
    <w:rsid w:val="003119B9"/>
    <w:rsid w:val="00314D15"/>
    <w:rsid w:val="00314E0E"/>
    <w:rsid w:val="003174B2"/>
    <w:rsid w:val="003217EB"/>
    <w:rsid w:val="0032199D"/>
    <w:rsid w:val="00325AF5"/>
    <w:rsid w:val="00325DBF"/>
    <w:rsid w:val="003266B0"/>
    <w:rsid w:val="00332329"/>
    <w:rsid w:val="00333B74"/>
    <w:rsid w:val="00334020"/>
    <w:rsid w:val="00347A3C"/>
    <w:rsid w:val="00355907"/>
    <w:rsid w:val="00356820"/>
    <w:rsid w:val="00356B20"/>
    <w:rsid w:val="0035765E"/>
    <w:rsid w:val="00361066"/>
    <w:rsid w:val="003616E0"/>
    <w:rsid w:val="00361E9C"/>
    <w:rsid w:val="003632D2"/>
    <w:rsid w:val="00366A11"/>
    <w:rsid w:val="00366C94"/>
    <w:rsid w:val="00367F8D"/>
    <w:rsid w:val="00372D6A"/>
    <w:rsid w:val="003763DB"/>
    <w:rsid w:val="0037707E"/>
    <w:rsid w:val="00381BEF"/>
    <w:rsid w:val="003946C5"/>
    <w:rsid w:val="003963CD"/>
    <w:rsid w:val="003B1A90"/>
    <w:rsid w:val="003B3F42"/>
    <w:rsid w:val="003C27B6"/>
    <w:rsid w:val="003C3206"/>
    <w:rsid w:val="003C511F"/>
    <w:rsid w:val="003C7444"/>
    <w:rsid w:val="003D2F47"/>
    <w:rsid w:val="003D4CDD"/>
    <w:rsid w:val="003D6542"/>
    <w:rsid w:val="003D766A"/>
    <w:rsid w:val="003E0CA0"/>
    <w:rsid w:val="003E285D"/>
    <w:rsid w:val="003E2BE2"/>
    <w:rsid w:val="003E524D"/>
    <w:rsid w:val="003E63AE"/>
    <w:rsid w:val="003F20EB"/>
    <w:rsid w:val="003F3F9C"/>
    <w:rsid w:val="003F440B"/>
    <w:rsid w:val="003F46D8"/>
    <w:rsid w:val="003F6804"/>
    <w:rsid w:val="0040016D"/>
    <w:rsid w:val="00400256"/>
    <w:rsid w:val="00403DD4"/>
    <w:rsid w:val="00412751"/>
    <w:rsid w:val="00412B8F"/>
    <w:rsid w:val="004177DF"/>
    <w:rsid w:val="00420F24"/>
    <w:rsid w:val="00435B4B"/>
    <w:rsid w:val="00435DF1"/>
    <w:rsid w:val="004456ED"/>
    <w:rsid w:val="0044574A"/>
    <w:rsid w:val="00450936"/>
    <w:rsid w:val="00451587"/>
    <w:rsid w:val="004520D9"/>
    <w:rsid w:val="00454511"/>
    <w:rsid w:val="004560BA"/>
    <w:rsid w:val="00461364"/>
    <w:rsid w:val="00463C8C"/>
    <w:rsid w:val="004662FB"/>
    <w:rsid w:val="004712FE"/>
    <w:rsid w:val="004718B1"/>
    <w:rsid w:val="00485351"/>
    <w:rsid w:val="00485ADD"/>
    <w:rsid w:val="00492810"/>
    <w:rsid w:val="00494F9D"/>
    <w:rsid w:val="00495032"/>
    <w:rsid w:val="0049556E"/>
    <w:rsid w:val="004A08C0"/>
    <w:rsid w:val="004A0919"/>
    <w:rsid w:val="004A5286"/>
    <w:rsid w:val="004B1DCF"/>
    <w:rsid w:val="004B264E"/>
    <w:rsid w:val="004B33B9"/>
    <w:rsid w:val="004C1C21"/>
    <w:rsid w:val="004C6B9F"/>
    <w:rsid w:val="004D1EDA"/>
    <w:rsid w:val="004D28B3"/>
    <w:rsid w:val="004D6557"/>
    <w:rsid w:val="004E49FA"/>
    <w:rsid w:val="004E5A7E"/>
    <w:rsid w:val="004F156E"/>
    <w:rsid w:val="004F23FF"/>
    <w:rsid w:val="004F54D4"/>
    <w:rsid w:val="005015F7"/>
    <w:rsid w:val="00503494"/>
    <w:rsid w:val="00505594"/>
    <w:rsid w:val="00512627"/>
    <w:rsid w:val="00513D63"/>
    <w:rsid w:val="00514F73"/>
    <w:rsid w:val="00517BBC"/>
    <w:rsid w:val="005204A7"/>
    <w:rsid w:val="00521F82"/>
    <w:rsid w:val="005238E5"/>
    <w:rsid w:val="0053301A"/>
    <w:rsid w:val="00533F10"/>
    <w:rsid w:val="005342D0"/>
    <w:rsid w:val="00537C8E"/>
    <w:rsid w:val="00547D83"/>
    <w:rsid w:val="00563547"/>
    <w:rsid w:val="00564ABB"/>
    <w:rsid w:val="00566896"/>
    <w:rsid w:val="00574D7D"/>
    <w:rsid w:val="005764C1"/>
    <w:rsid w:val="0057737D"/>
    <w:rsid w:val="00577D31"/>
    <w:rsid w:val="00586E34"/>
    <w:rsid w:val="005905A0"/>
    <w:rsid w:val="005A0239"/>
    <w:rsid w:val="005A0675"/>
    <w:rsid w:val="005A2E53"/>
    <w:rsid w:val="005A3FCA"/>
    <w:rsid w:val="005A6198"/>
    <w:rsid w:val="005B07AE"/>
    <w:rsid w:val="005B088E"/>
    <w:rsid w:val="005B1D5F"/>
    <w:rsid w:val="005B26CA"/>
    <w:rsid w:val="005B36CA"/>
    <w:rsid w:val="005C059F"/>
    <w:rsid w:val="005C3C56"/>
    <w:rsid w:val="005D2D4C"/>
    <w:rsid w:val="005E0942"/>
    <w:rsid w:val="005E19A7"/>
    <w:rsid w:val="005E6F7C"/>
    <w:rsid w:val="006069CA"/>
    <w:rsid w:val="006103E4"/>
    <w:rsid w:val="0061342C"/>
    <w:rsid w:val="00621764"/>
    <w:rsid w:val="006268A4"/>
    <w:rsid w:val="006318AC"/>
    <w:rsid w:val="00632F31"/>
    <w:rsid w:val="00651CEA"/>
    <w:rsid w:val="00657867"/>
    <w:rsid w:val="006617C7"/>
    <w:rsid w:val="00664C72"/>
    <w:rsid w:val="00665D17"/>
    <w:rsid w:val="00671363"/>
    <w:rsid w:val="00671B1D"/>
    <w:rsid w:val="00676EC6"/>
    <w:rsid w:val="006831A3"/>
    <w:rsid w:val="00685AE7"/>
    <w:rsid w:val="006A00B4"/>
    <w:rsid w:val="006A30FB"/>
    <w:rsid w:val="006A5368"/>
    <w:rsid w:val="006A5FA9"/>
    <w:rsid w:val="006B4D89"/>
    <w:rsid w:val="006B70FE"/>
    <w:rsid w:val="006C5847"/>
    <w:rsid w:val="006D2DDB"/>
    <w:rsid w:val="006D469E"/>
    <w:rsid w:val="006D4C68"/>
    <w:rsid w:val="006D71AA"/>
    <w:rsid w:val="006E0D5F"/>
    <w:rsid w:val="006E11B3"/>
    <w:rsid w:val="006E346F"/>
    <w:rsid w:val="006E3BD4"/>
    <w:rsid w:val="006E57AF"/>
    <w:rsid w:val="006F7294"/>
    <w:rsid w:val="0070455F"/>
    <w:rsid w:val="00711131"/>
    <w:rsid w:val="00714028"/>
    <w:rsid w:val="00715218"/>
    <w:rsid w:val="0071642A"/>
    <w:rsid w:val="00722CE7"/>
    <w:rsid w:val="007252E7"/>
    <w:rsid w:val="00725858"/>
    <w:rsid w:val="00733920"/>
    <w:rsid w:val="0074066A"/>
    <w:rsid w:val="007427B8"/>
    <w:rsid w:val="00751AB5"/>
    <w:rsid w:val="00754222"/>
    <w:rsid w:val="007672DE"/>
    <w:rsid w:val="007677CE"/>
    <w:rsid w:val="00767956"/>
    <w:rsid w:val="00775121"/>
    <w:rsid w:val="00775582"/>
    <w:rsid w:val="00787B56"/>
    <w:rsid w:val="00790105"/>
    <w:rsid w:val="0079359C"/>
    <w:rsid w:val="0079462C"/>
    <w:rsid w:val="007A0DFC"/>
    <w:rsid w:val="007A275E"/>
    <w:rsid w:val="007A60D2"/>
    <w:rsid w:val="007B131C"/>
    <w:rsid w:val="007C0085"/>
    <w:rsid w:val="007C0956"/>
    <w:rsid w:val="007C41A5"/>
    <w:rsid w:val="007C609B"/>
    <w:rsid w:val="007D102F"/>
    <w:rsid w:val="007D2652"/>
    <w:rsid w:val="007D2967"/>
    <w:rsid w:val="007D651C"/>
    <w:rsid w:val="007E2C1F"/>
    <w:rsid w:val="0080140E"/>
    <w:rsid w:val="00802C4F"/>
    <w:rsid w:val="00806839"/>
    <w:rsid w:val="00813C75"/>
    <w:rsid w:val="0081608B"/>
    <w:rsid w:val="008221B5"/>
    <w:rsid w:val="00841C69"/>
    <w:rsid w:val="00842685"/>
    <w:rsid w:val="00845678"/>
    <w:rsid w:val="0084595E"/>
    <w:rsid w:val="008469E0"/>
    <w:rsid w:val="008550CF"/>
    <w:rsid w:val="0085756E"/>
    <w:rsid w:val="0086028B"/>
    <w:rsid w:val="008624CD"/>
    <w:rsid w:val="00864C7B"/>
    <w:rsid w:val="00876183"/>
    <w:rsid w:val="00876D6D"/>
    <w:rsid w:val="00880321"/>
    <w:rsid w:val="00881A97"/>
    <w:rsid w:val="00883DFA"/>
    <w:rsid w:val="00886F66"/>
    <w:rsid w:val="00890BEC"/>
    <w:rsid w:val="00890E7D"/>
    <w:rsid w:val="00893063"/>
    <w:rsid w:val="008B3E2E"/>
    <w:rsid w:val="008C1177"/>
    <w:rsid w:val="008C602F"/>
    <w:rsid w:val="008C64AF"/>
    <w:rsid w:val="008C6806"/>
    <w:rsid w:val="008C745D"/>
    <w:rsid w:val="008D4165"/>
    <w:rsid w:val="008D4CB1"/>
    <w:rsid w:val="008E0CEA"/>
    <w:rsid w:val="008F11BF"/>
    <w:rsid w:val="008F3D6F"/>
    <w:rsid w:val="008F62CB"/>
    <w:rsid w:val="009022D6"/>
    <w:rsid w:val="009101FC"/>
    <w:rsid w:val="0091155F"/>
    <w:rsid w:val="00914CED"/>
    <w:rsid w:val="00922C29"/>
    <w:rsid w:val="0092536D"/>
    <w:rsid w:val="009365B3"/>
    <w:rsid w:val="00940701"/>
    <w:rsid w:val="00943FBA"/>
    <w:rsid w:val="00950208"/>
    <w:rsid w:val="00951948"/>
    <w:rsid w:val="00957576"/>
    <w:rsid w:val="00966192"/>
    <w:rsid w:val="0097023E"/>
    <w:rsid w:val="009710E2"/>
    <w:rsid w:val="0097305E"/>
    <w:rsid w:val="00982E8C"/>
    <w:rsid w:val="00983A5B"/>
    <w:rsid w:val="00984B45"/>
    <w:rsid w:val="00995257"/>
    <w:rsid w:val="009954E9"/>
    <w:rsid w:val="009A0822"/>
    <w:rsid w:val="009B25B4"/>
    <w:rsid w:val="009B425D"/>
    <w:rsid w:val="009C1B1C"/>
    <w:rsid w:val="009C572E"/>
    <w:rsid w:val="009C7A3E"/>
    <w:rsid w:val="009D7729"/>
    <w:rsid w:val="009E1C3E"/>
    <w:rsid w:val="009F0AD4"/>
    <w:rsid w:val="00A027C0"/>
    <w:rsid w:val="00A07589"/>
    <w:rsid w:val="00A108FC"/>
    <w:rsid w:val="00A10C23"/>
    <w:rsid w:val="00A122AF"/>
    <w:rsid w:val="00A12CA9"/>
    <w:rsid w:val="00A13B0F"/>
    <w:rsid w:val="00A215AF"/>
    <w:rsid w:val="00A26238"/>
    <w:rsid w:val="00A26D87"/>
    <w:rsid w:val="00A32702"/>
    <w:rsid w:val="00A357B4"/>
    <w:rsid w:val="00A36C68"/>
    <w:rsid w:val="00A47039"/>
    <w:rsid w:val="00A47360"/>
    <w:rsid w:val="00A47924"/>
    <w:rsid w:val="00A50DAF"/>
    <w:rsid w:val="00A61396"/>
    <w:rsid w:val="00A61718"/>
    <w:rsid w:val="00A61E88"/>
    <w:rsid w:val="00A721BF"/>
    <w:rsid w:val="00A92DC0"/>
    <w:rsid w:val="00A95B1D"/>
    <w:rsid w:val="00AA54C0"/>
    <w:rsid w:val="00AA6DCF"/>
    <w:rsid w:val="00AB0FCF"/>
    <w:rsid w:val="00AC2BB5"/>
    <w:rsid w:val="00AC3B44"/>
    <w:rsid w:val="00AC7696"/>
    <w:rsid w:val="00AD38F9"/>
    <w:rsid w:val="00AD3B35"/>
    <w:rsid w:val="00AD71E4"/>
    <w:rsid w:val="00AE06EE"/>
    <w:rsid w:val="00AE1452"/>
    <w:rsid w:val="00AE2350"/>
    <w:rsid w:val="00AE66C2"/>
    <w:rsid w:val="00AF730A"/>
    <w:rsid w:val="00B030A6"/>
    <w:rsid w:val="00B050B2"/>
    <w:rsid w:val="00B1461C"/>
    <w:rsid w:val="00B153F6"/>
    <w:rsid w:val="00B16F82"/>
    <w:rsid w:val="00B22A80"/>
    <w:rsid w:val="00B246DD"/>
    <w:rsid w:val="00B2471A"/>
    <w:rsid w:val="00B25E6C"/>
    <w:rsid w:val="00B31162"/>
    <w:rsid w:val="00B40B57"/>
    <w:rsid w:val="00B4349F"/>
    <w:rsid w:val="00B461F9"/>
    <w:rsid w:val="00B47559"/>
    <w:rsid w:val="00B47980"/>
    <w:rsid w:val="00B55FB1"/>
    <w:rsid w:val="00B66527"/>
    <w:rsid w:val="00B67223"/>
    <w:rsid w:val="00B77FEA"/>
    <w:rsid w:val="00B8240F"/>
    <w:rsid w:val="00B84A6C"/>
    <w:rsid w:val="00B862C2"/>
    <w:rsid w:val="00BA1ED4"/>
    <w:rsid w:val="00BA1F0E"/>
    <w:rsid w:val="00BB1809"/>
    <w:rsid w:val="00BC4FC8"/>
    <w:rsid w:val="00BC5606"/>
    <w:rsid w:val="00BC7A9D"/>
    <w:rsid w:val="00BD22A3"/>
    <w:rsid w:val="00BD3C45"/>
    <w:rsid w:val="00BD4208"/>
    <w:rsid w:val="00BD57C1"/>
    <w:rsid w:val="00BD6C98"/>
    <w:rsid w:val="00BE337E"/>
    <w:rsid w:val="00BF1059"/>
    <w:rsid w:val="00BF111D"/>
    <w:rsid w:val="00BF25FE"/>
    <w:rsid w:val="00BF5EB7"/>
    <w:rsid w:val="00C038D5"/>
    <w:rsid w:val="00C064A1"/>
    <w:rsid w:val="00C06967"/>
    <w:rsid w:val="00C07DB3"/>
    <w:rsid w:val="00C222CF"/>
    <w:rsid w:val="00C23002"/>
    <w:rsid w:val="00C242AB"/>
    <w:rsid w:val="00C2441E"/>
    <w:rsid w:val="00C2679A"/>
    <w:rsid w:val="00C27B5A"/>
    <w:rsid w:val="00C305FE"/>
    <w:rsid w:val="00C30635"/>
    <w:rsid w:val="00C3136E"/>
    <w:rsid w:val="00C313EA"/>
    <w:rsid w:val="00C329DE"/>
    <w:rsid w:val="00C409A5"/>
    <w:rsid w:val="00C46ED8"/>
    <w:rsid w:val="00C4711A"/>
    <w:rsid w:val="00C517F1"/>
    <w:rsid w:val="00C52531"/>
    <w:rsid w:val="00C56862"/>
    <w:rsid w:val="00C57600"/>
    <w:rsid w:val="00C5768C"/>
    <w:rsid w:val="00C62A6D"/>
    <w:rsid w:val="00C63C18"/>
    <w:rsid w:val="00C66606"/>
    <w:rsid w:val="00C67791"/>
    <w:rsid w:val="00C67C63"/>
    <w:rsid w:val="00C71BF7"/>
    <w:rsid w:val="00C73191"/>
    <w:rsid w:val="00C736EB"/>
    <w:rsid w:val="00C76A5F"/>
    <w:rsid w:val="00C83173"/>
    <w:rsid w:val="00C83FB2"/>
    <w:rsid w:val="00C86532"/>
    <w:rsid w:val="00C95CFE"/>
    <w:rsid w:val="00C97D5A"/>
    <w:rsid w:val="00C97FB8"/>
    <w:rsid w:val="00CB5F77"/>
    <w:rsid w:val="00CB6766"/>
    <w:rsid w:val="00CB6970"/>
    <w:rsid w:val="00CC1E38"/>
    <w:rsid w:val="00CC26D0"/>
    <w:rsid w:val="00CC349E"/>
    <w:rsid w:val="00CC5122"/>
    <w:rsid w:val="00CD32F9"/>
    <w:rsid w:val="00CE3178"/>
    <w:rsid w:val="00CE3430"/>
    <w:rsid w:val="00CE700C"/>
    <w:rsid w:val="00CF0D4A"/>
    <w:rsid w:val="00CF5A39"/>
    <w:rsid w:val="00D0134F"/>
    <w:rsid w:val="00D01C41"/>
    <w:rsid w:val="00D05C17"/>
    <w:rsid w:val="00D15F01"/>
    <w:rsid w:val="00D15F66"/>
    <w:rsid w:val="00D2005D"/>
    <w:rsid w:val="00D228FE"/>
    <w:rsid w:val="00D34C2C"/>
    <w:rsid w:val="00D35B39"/>
    <w:rsid w:val="00D42562"/>
    <w:rsid w:val="00D4306F"/>
    <w:rsid w:val="00D45D44"/>
    <w:rsid w:val="00D4729A"/>
    <w:rsid w:val="00D502CD"/>
    <w:rsid w:val="00D50543"/>
    <w:rsid w:val="00D529F4"/>
    <w:rsid w:val="00D60471"/>
    <w:rsid w:val="00D65511"/>
    <w:rsid w:val="00D709E1"/>
    <w:rsid w:val="00D71EEF"/>
    <w:rsid w:val="00D8296B"/>
    <w:rsid w:val="00D82C29"/>
    <w:rsid w:val="00D86883"/>
    <w:rsid w:val="00D94BC6"/>
    <w:rsid w:val="00D95D09"/>
    <w:rsid w:val="00DA33B4"/>
    <w:rsid w:val="00DA3C09"/>
    <w:rsid w:val="00DA4B0E"/>
    <w:rsid w:val="00DA75EA"/>
    <w:rsid w:val="00DA7CCD"/>
    <w:rsid w:val="00DB2BEB"/>
    <w:rsid w:val="00DB357B"/>
    <w:rsid w:val="00DC17B2"/>
    <w:rsid w:val="00DC196D"/>
    <w:rsid w:val="00DC319D"/>
    <w:rsid w:val="00DC7EF7"/>
    <w:rsid w:val="00DD5FF6"/>
    <w:rsid w:val="00DE1141"/>
    <w:rsid w:val="00DE2138"/>
    <w:rsid w:val="00DE55AA"/>
    <w:rsid w:val="00DF2C14"/>
    <w:rsid w:val="00DF2C8F"/>
    <w:rsid w:val="00E06064"/>
    <w:rsid w:val="00E10855"/>
    <w:rsid w:val="00E1182D"/>
    <w:rsid w:val="00E137B4"/>
    <w:rsid w:val="00E15CBE"/>
    <w:rsid w:val="00E20FA5"/>
    <w:rsid w:val="00E2289B"/>
    <w:rsid w:val="00E23B8C"/>
    <w:rsid w:val="00E32885"/>
    <w:rsid w:val="00E34C98"/>
    <w:rsid w:val="00E414B9"/>
    <w:rsid w:val="00E45C3B"/>
    <w:rsid w:val="00E57B96"/>
    <w:rsid w:val="00E62D10"/>
    <w:rsid w:val="00E67E1F"/>
    <w:rsid w:val="00E726D1"/>
    <w:rsid w:val="00E75378"/>
    <w:rsid w:val="00E77489"/>
    <w:rsid w:val="00E777E7"/>
    <w:rsid w:val="00E82486"/>
    <w:rsid w:val="00E87D44"/>
    <w:rsid w:val="00E96883"/>
    <w:rsid w:val="00E97D8A"/>
    <w:rsid w:val="00EA27FB"/>
    <w:rsid w:val="00EA2D1C"/>
    <w:rsid w:val="00EA5770"/>
    <w:rsid w:val="00EA5F7F"/>
    <w:rsid w:val="00EB4057"/>
    <w:rsid w:val="00EB679A"/>
    <w:rsid w:val="00EB6D14"/>
    <w:rsid w:val="00EB7D9A"/>
    <w:rsid w:val="00EC3861"/>
    <w:rsid w:val="00EC3E3E"/>
    <w:rsid w:val="00EC500C"/>
    <w:rsid w:val="00EE211E"/>
    <w:rsid w:val="00EE529F"/>
    <w:rsid w:val="00EF235F"/>
    <w:rsid w:val="00EF6B5D"/>
    <w:rsid w:val="00F03255"/>
    <w:rsid w:val="00F04007"/>
    <w:rsid w:val="00F06B95"/>
    <w:rsid w:val="00F07037"/>
    <w:rsid w:val="00F074D2"/>
    <w:rsid w:val="00F07EC8"/>
    <w:rsid w:val="00F14BB1"/>
    <w:rsid w:val="00F1685F"/>
    <w:rsid w:val="00F20943"/>
    <w:rsid w:val="00F21892"/>
    <w:rsid w:val="00F26CD4"/>
    <w:rsid w:val="00F333C3"/>
    <w:rsid w:val="00F40C16"/>
    <w:rsid w:val="00F44794"/>
    <w:rsid w:val="00F45404"/>
    <w:rsid w:val="00F4573B"/>
    <w:rsid w:val="00F53123"/>
    <w:rsid w:val="00F545CD"/>
    <w:rsid w:val="00F56711"/>
    <w:rsid w:val="00F6484E"/>
    <w:rsid w:val="00F67DF6"/>
    <w:rsid w:val="00F7224C"/>
    <w:rsid w:val="00F809EC"/>
    <w:rsid w:val="00F81BE5"/>
    <w:rsid w:val="00F82A82"/>
    <w:rsid w:val="00F87FB3"/>
    <w:rsid w:val="00FA044C"/>
    <w:rsid w:val="00FA0620"/>
    <w:rsid w:val="00FA4B73"/>
    <w:rsid w:val="00FA6419"/>
    <w:rsid w:val="00FB28BD"/>
    <w:rsid w:val="00FB4FDB"/>
    <w:rsid w:val="00FC011D"/>
    <w:rsid w:val="00FC1633"/>
    <w:rsid w:val="00FC2330"/>
    <w:rsid w:val="00FC60D7"/>
    <w:rsid w:val="00FD0ADA"/>
    <w:rsid w:val="00FD2BB8"/>
    <w:rsid w:val="00FD51C9"/>
    <w:rsid w:val="00FD6F4C"/>
    <w:rsid w:val="00FF536E"/>
    <w:rsid w:val="00FF5B19"/>
    <w:rsid w:val="00FF5EC8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85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EA"/>
  </w:style>
  <w:style w:type="paragraph" w:styleId="Footer">
    <w:name w:val="footer"/>
    <w:basedOn w:val="Normal"/>
    <w:link w:val="FooterChar"/>
    <w:uiPriority w:val="99"/>
    <w:unhideWhenUsed/>
    <w:rsid w:val="001D3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EA"/>
  </w:style>
  <w:style w:type="paragraph" w:styleId="ListParagraph">
    <w:name w:val="List Paragraph"/>
    <w:basedOn w:val="Normal"/>
    <w:uiPriority w:val="34"/>
    <w:qFormat/>
    <w:rsid w:val="001D30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7224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7224C"/>
    <w:rPr>
      <w:rFonts w:asciiTheme="minorHAnsi" w:eastAsiaTheme="minorEastAsia" w:hAnsiTheme="minorHAnsi" w:cstheme="minorBidi"/>
      <w:sz w:val="22"/>
      <w:szCs w:val="22"/>
    </w:rPr>
  </w:style>
  <w:style w:type="table" w:styleId="LightShading-Accent2">
    <w:name w:val="Light Shading Accent 2"/>
    <w:basedOn w:val="TableNormal"/>
    <w:uiPriority w:val="60"/>
    <w:rsid w:val="00E328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0D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06B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84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733920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733920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Krasaway</dc:creator>
  <cp:lastModifiedBy>admin-12607</cp:lastModifiedBy>
  <cp:revision>231</cp:revision>
  <cp:lastPrinted>2020-03-30T19:23:00Z</cp:lastPrinted>
  <dcterms:created xsi:type="dcterms:W3CDTF">2020-03-29T16:05:00Z</dcterms:created>
  <dcterms:modified xsi:type="dcterms:W3CDTF">2020-03-30T19:23:00Z</dcterms:modified>
</cp:coreProperties>
</file>