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9BEB2" w14:textId="0B693DBD" w:rsidR="001D30EA" w:rsidRPr="00865023" w:rsidRDefault="00865023" w:rsidP="00281CEC">
      <w:pPr>
        <w:spacing w:before="240"/>
        <w:jc w:val="center"/>
        <w:rPr>
          <w:b/>
        </w:rPr>
      </w:pPr>
      <w:r>
        <w:rPr>
          <w:b/>
        </w:rPr>
        <w:t xml:space="preserve">Minutes: </w:t>
      </w:r>
      <w:r w:rsidR="005A42CD">
        <w:rPr>
          <w:b/>
        </w:rPr>
        <w:t>Regular Meeting</w:t>
      </w:r>
    </w:p>
    <w:p w14:paraId="0D99EBAA" w14:textId="49D8C55F" w:rsidR="001D30EA" w:rsidRPr="00347A3C" w:rsidRDefault="005C7A4B" w:rsidP="00281CEC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5</w:t>
      </w:r>
      <w:r w:rsidR="001D30EA" w:rsidRPr="00347A3C">
        <w:rPr>
          <w:b/>
          <w:sz w:val="22"/>
          <w:szCs w:val="22"/>
        </w:rPr>
        <w:t>, 20</w:t>
      </w:r>
      <w:r w:rsidR="008550CF">
        <w:rPr>
          <w:b/>
          <w:sz w:val="22"/>
          <w:szCs w:val="22"/>
        </w:rPr>
        <w:t>20</w:t>
      </w:r>
    </w:p>
    <w:p w14:paraId="2C94A82F" w14:textId="0D17A1F4" w:rsidR="00D2005D" w:rsidRPr="00347A3C" w:rsidRDefault="00FD51C9" w:rsidP="007F0953">
      <w:pPr>
        <w:spacing w:after="160" w:line="276" w:lineRule="auto"/>
        <w:rPr>
          <w:sz w:val="22"/>
          <w:szCs w:val="22"/>
        </w:rPr>
      </w:pPr>
      <w:proofErr w:type="gramStart"/>
      <w:r w:rsidRPr="00347A3C">
        <w:rPr>
          <w:sz w:val="22"/>
          <w:szCs w:val="22"/>
          <w:u w:val="single"/>
        </w:rPr>
        <w:t>ATTENDING</w:t>
      </w:r>
      <w:r w:rsidR="00001CCF" w:rsidRPr="00347A3C">
        <w:rPr>
          <w:sz w:val="22"/>
          <w:szCs w:val="22"/>
        </w:rPr>
        <w:t xml:space="preserve">: </w:t>
      </w:r>
      <w:r w:rsidR="001F57D5" w:rsidRPr="00347A3C">
        <w:rPr>
          <w:sz w:val="22"/>
          <w:szCs w:val="22"/>
        </w:rPr>
        <w:t>Chair Kevin Comnick</w:t>
      </w:r>
      <w:r w:rsidR="00CB6970" w:rsidRPr="00347A3C">
        <w:rPr>
          <w:sz w:val="22"/>
          <w:szCs w:val="22"/>
        </w:rPr>
        <w:t xml:space="preserve">, Supervisor </w:t>
      </w:r>
      <w:r w:rsidR="00001CCF" w:rsidRPr="00347A3C">
        <w:rPr>
          <w:sz w:val="22"/>
          <w:szCs w:val="22"/>
        </w:rPr>
        <w:t>Kurt Brooks</w:t>
      </w:r>
      <w:r w:rsidR="00D42562" w:rsidRPr="00347A3C">
        <w:rPr>
          <w:sz w:val="22"/>
          <w:szCs w:val="22"/>
        </w:rPr>
        <w:t>, Supervisor</w:t>
      </w:r>
      <w:r w:rsidR="005A0675" w:rsidRPr="00347A3C">
        <w:rPr>
          <w:sz w:val="22"/>
          <w:szCs w:val="22"/>
        </w:rPr>
        <w:t xml:space="preserve"> </w:t>
      </w:r>
      <w:r w:rsidR="00236B55" w:rsidRPr="00347A3C">
        <w:rPr>
          <w:sz w:val="22"/>
          <w:szCs w:val="22"/>
        </w:rPr>
        <w:t>Dan Golen</w:t>
      </w:r>
      <w:r w:rsidR="005A0675" w:rsidRPr="00347A3C">
        <w:rPr>
          <w:sz w:val="22"/>
          <w:szCs w:val="22"/>
        </w:rPr>
        <w:t xml:space="preserve">, </w:t>
      </w:r>
      <w:r w:rsidRPr="00347A3C">
        <w:rPr>
          <w:sz w:val="22"/>
          <w:szCs w:val="22"/>
        </w:rPr>
        <w:t xml:space="preserve">Clerk Susan Krasaway, Treasurer </w:t>
      </w:r>
      <w:r w:rsidR="00514F73" w:rsidRPr="00347A3C">
        <w:rPr>
          <w:sz w:val="22"/>
          <w:szCs w:val="22"/>
        </w:rPr>
        <w:t>Cheryl Borndal</w:t>
      </w:r>
      <w:r w:rsidR="002F23E1" w:rsidRPr="00347A3C">
        <w:rPr>
          <w:sz w:val="22"/>
          <w:szCs w:val="22"/>
        </w:rPr>
        <w:t xml:space="preserve">, </w:t>
      </w:r>
      <w:r w:rsidR="00980BFA">
        <w:rPr>
          <w:sz w:val="22"/>
          <w:szCs w:val="22"/>
        </w:rPr>
        <w:t xml:space="preserve">Fire Chief Gene Stevens, </w:t>
      </w:r>
      <w:r w:rsidRPr="00347A3C">
        <w:rPr>
          <w:sz w:val="22"/>
          <w:szCs w:val="22"/>
        </w:rPr>
        <w:t xml:space="preserve">Road Foreman Gary Oswell, </w:t>
      </w:r>
      <w:r w:rsidR="00246FFB" w:rsidRPr="00347A3C">
        <w:rPr>
          <w:sz w:val="22"/>
          <w:szCs w:val="22"/>
        </w:rPr>
        <w:t xml:space="preserve">Rec Director Mike </w:t>
      </w:r>
      <w:proofErr w:type="spellStart"/>
      <w:r w:rsidR="00246FFB" w:rsidRPr="00347A3C">
        <w:rPr>
          <w:sz w:val="22"/>
          <w:szCs w:val="22"/>
        </w:rPr>
        <w:t>Ellingson</w:t>
      </w:r>
      <w:proofErr w:type="spellEnd"/>
      <w:r w:rsidR="00246FFB" w:rsidRPr="00347A3C">
        <w:rPr>
          <w:sz w:val="22"/>
          <w:szCs w:val="22"/>
        </w:rPr>
        <w:t xml:space="preserve">, </w:t>
      </w:r>
      <w:r w:rsidRPr="00347A3C">
        <w:rPr>
          <w:sz w:val="22"/>
          <w:szCs w:val="22"/>
        </w:rPr>
        <w:t xml:space="preserve">and </w:t>
      </w:r>
      <w:r w:rsidR="007633AF">
        <w:rPr>
          <w:sz w:val="22"/>
          <w:szCs w:val="22"/>
        </w:rPr>
        <w:t>four</w:t>
      </w:r>
      <w:r w:rsidR="00AA54C0" w:rsidRPr="00347A3C">
        <w:rPr>
          <w:sz w:val="22"/>
          <w:szCs w:val="22"/>
        </w:rPr>
        <w:t xml:space="preserve"> </w:t>
      </w:r>
      <w:r w:rsidRPr="00347A3C">
        <w:rPr>
          <w:sz w:val="22"/>
          <w:szCs w:val="22"/>
        </w:rPr>
        <w:t>resident</w:t>
      </w:r>
      <w:r w:rsidR="00503494" w:rsidRPr="00347A3C">
        <w:rPr>
          <w:sz w:val="22"/>
          <w:szCs w:val="22"/>
        </w:rPr>
        <w:t>s</w:t>
      </w:r>
      <w:r w:rsidR="00513D63" w:rsidRPr="00347A3C">
        <w:rPr>
          <w:sz w:val="22"/>
          <w:szCs w:val="22"/>
        </w:rPr>
        <w:t>.</w:t>
      </w:r>
      <w:proofErr w:type="gramEnd"/>
      <w:r w:rsidRPr="00347A3C">
        <w:rPr>
          <w:sz w:val="22"/>
          <w:szCs w:val="22"/>
        </w:rPr>
        <w:t xml:space="preserve"> </w:t>
      </w:r>
      <w:r w:rsidR="00FF5B19" w:rsidRPr="00347A3C">
        <w:rPr>
          <w:sz w:val="22"/>
          <w:szCs w:val="22"/>
        </w:rPr>
        <w:t xml:space="preserve">Chair </w:t>
      </w:r>
      <w:r w:rsidR="00E45C3B" w:rsidRPr="00347A3C">
        <w:rPr>
          <w:sz w:val="22"/>
          <w:szCs w:val="22"/>
        </w:rPr>
        <w:t>Comnick</w:t>
      </w:r>
      <w:r w:rsidR="00C73191" w:rsidRPr="00347A3C">
        <w:rPr>
          <w:sz w:val="22"/>
          <w:szCs w:val="22"/>
        </w:rPr>
        <w:t xml:space="preserve"> </w:t>
      </w:r>
      <w:r w:rsidR="001D30EA" w:rsidRPr="00347A3C">
        <w:rPr>
          <w:sz w:val="22"/>
          <w:szCs w:val="22"/>
        </w:rPr>
        <w:t xml:space="preserve">called the meeting to order at </w:t>
      </w:r>
      <w:r w:rsidR="00513D63" w:rsidRPr="00347A3C">
        <w:rPr>
          <w:sz w:val="22"/>
          <w:szCs w:val="22"/>
        </w:rPr>
        <w:t>7</w:t>
      </w:r>
      <w:r w:rsidR="001D30EA" w:rsidRPr="00347A3C">
        <w:rPr>
          <w:sz w:val="22"/>
          <w:szCs w:val="22"/>
        </w:rPr>
        <w:t xml:space="preserve"> p.m., and the pledge of allegiance was recited. </w:t>
      </w:r>
    </w:p>
    <w:p w14:paraId="7C07B570" w14:textId="67DDC820" w:rsidR="00C67791" w:rsidRPr="00161DD9" w:rsidRDefault="007672DE" w:rsidP="00161DD9">
      <w:pPr>
        <w:spacing w:line="276" w:lineRule="auto"/>
        <w:jc w:val="center"/>
        <w:rPr>
          <w:b/>
        </w:rPr>
      </w:pPr>
      <w:r w:rsidRPr="00161DD9">
        <w:rPr>
          <w:b/>
        </w:rPr>
        <w:t>A</w:t>
      </w:r>
      <w:r w:rsidR="00324F6F">
        <w:rPr>
          <w:b/>
        </w:rPr>
        <w:t xml:space="preserve">genda, Minutes, Treasurer’s Report &amp; Bills </w:t>
      </w:r>
    </w:p>
    <w:p w14:paraId="7DC3888E" w14:textId="40E49718" w:rsidR="001D30EA" w:rsidRPr="007525C5" w:rsidRDefault="00333B74" w:rsidP="00324F6F">
      <w:pPr>
        <w:pStyle w:val="ListParagraph"/>
        <w:numPr>
          <w:ilvl w:val="0"/>
          <w:numId w:val="3"/>
        </w:numPr>
        <w:spacing w:after="160" w:line="276" w:lineRule="auto"/>
        <w:contextualSpacing w:val="0"/>
        <w:rPr>
          <w:sz w:val="22"/>
          <w:szCs w:val="22"/>
        </w:rPr>
      </w:pPr>
      <w:r w:rsidRPr="007525C5">
        <w:rPr>
          <w:sz w:val="22"/>
          <w:szCs w:val="22"/>
        </w:rPr>
        <w:t xml:space="preserve">AGENDA: </w:t>
      </w:r>
      <w:r w:rsidR="00090C8D" w:rsidRPr="007525C5">
        <w:rPr>
          <w:sz w:val="22"/>
          <w:szCs w:val="22"/>
        </w:rPr>
        <w:t>Motion by</w:t>
      </w:r>
      <w:r w:rsidR="007D052A" w:rsidRPr="007525C5">
        <w:rPr>
          <w:sz w:val="22"/>
          <w:szCs w:val="22"/>
        </w:rPr>
        <w:t xml:space="preserve"> Golen</w:t>
      </w:r>
      <w:r w:rsidR="00F545CD" w:rsidRPr="007525C5">
        <w:rPr>
          <w:sz w:val="22"/>
          <w:szCs w:val="22"/>
        </w:rPr>
        <w:t xml:space="preserve">, seconded by </w:t>
      </w:r>
      <w:r w:rsidR="007D052A" w:rsidRPr="007525C5">
        <w:rPr>
          <w:sz w:val="22"/>
          <w:szCs w:val="22"/>
        </w:rPr>
        <w:t>Comnick</w:t>
      </w:r>
      <w:r w:rsidR="006E57AF" w:rsidRPr="007525C5">
        <w:rPr>
          <w:sz w:val="22"/>
          <w:szCs w:val="22"/>
        </w:rPr>
        <w:t xml:space="preserve">, </w:t>
      </w:r>
      <w:r w:rsidR="00090C8D" w:rsidRPr="007525C5">
        <w:rPr>
          <w:sz w:val="22"/>
          <w:szCs w:val="22"/>
        </w:rPr>
        <w:t>to approve the agenda</w:t>
      </w:r>
      <w:r w:rsidR="00A13B0F" w:rsidRPr="007525C5">
        <w:rPr>
          <w:sz w:val="22"/>
          <w:szCs w:val="22"/>
        </w:rPr>
        <w:t xml:space="preserve"> with one addition: </w:t>
      </w:r>
      <w:r w:rsidR="00C60B66" w:rsidRPr="007525C5">
        <w:rPr>
          <w:sz w:val="22"/>
          <w:szCs w:val="22"/>
        </w:rPr>
        <w:t xml:space="preserve">add </w:t>
      </w:r>
      <w:r w:rsidR="00197986" w:rsidRPr="007525C5">
        <w:rPr>
          <w:sz w:val="22"/>
          <w:szCs w:val="22"/>
        </w:rPr>
        <w:t xml:space="preserve">BVP </w:t>
      </w:r>
      <w:r w:rsidR="00DD3E8A" w:rsidRPr="007525C5">
        <w:rPr>
          <w:sz w:val="22"/>
          <w:szCs w:val="22"/>
        </w:rPr>
        <w:t>Boundary &amp; Annexation Map Corrections</w:t>
      </w:r>
      <w:r w:rsidR="00C60B66" w:rsidRPr="007525C5">
        <w:rPr>
          <w:sz w:val="22"/>
          <w:szCs w:val="22"/>
        </w:rPr>
        <w:t xml:space="preserve"> under New Business</w:t>
      </w:r>
      <w:r w:rsidR="000257DB" w:rsidRPr="007525C5">
        <w:rPr>
          <w:sz w:val="22"/>
          <w:szCs w:val="22"/>
        </w:rPr>
        <w:t>.</w:t>
      </w:r>
      <w:r w:rsidR="00000616" w:rsidRPr="007525C5">
        <w:rPr>
          <w:sz w:val="22"/>
          <w:szCs w:val="22"/>
        </w:rPr>
        <w:t xml:space="preserve"> </w:t>
      </w:r>
      <w:r w:rsidR="001D30EA" w:rsidRPr="007525C5">
        <w:rPr>
          <w:sz w:val="22"/>
          <w:szCs w:val="22"/>
        </w:rPr>
        <w:t>Motion carried unanimously</w:t>
      </w:r>
      <w:r w:rsidR="00202635" w:rsidRPr="007525C5">
        <w:rPr>
          <w:sz w:val="22"/>
          <w:szCs w:val="22"/>
        </w:rPr>
        <w:t>,</w:t>
      </w:r>
      <w:r w:rsidR="001D30EA" w:rsidRPr="007525C5">
        <w:rPr>
          <w:sz w:val="22"/>
          <w:szCs w:val="22"/>
        </w:rPr>
        <w:t xml:space="preserve"> 3-</w:t>
      </w:r>
      <w:r w:rsidR="00366C94" w:rsidRPr="007525C5">
        <w:rPr>
          <w:sz w:val="22"/>
          <w:szCs w:val="22"/>
        </w:rPr>
        <w:t xml:space="preserve">0. </w:t>
      </w:r>
    </w:p>
    <w:p w14:paraId="1EEB8BFF" w14:textId="090C004C" w:rsidR="006E3BD4" w:rsidRPr="007525C5" w:rsidRDefault="00205969" w:rsidP="00324F6F">
      <w:pPr>
        <w:pStyle w:val="ListParagraph"/>
        <w:numPr>
          <w:ilvl w:val="0"/>
          <w:numId w:val="3"/>
        </w:numPr>
        <w:spacing w:after="160" w:line="276" w:lineRule="auto"/>
        <w:contextualSpacing w:val="0"/>
        <w:rPr>
          <w:sz w:val="22"/>
          <w:szCs w:val="22"/>
        </w:rPr>
      </w:pPr>
      <w:r w:rsidRPr="007525C5">
        <w:rPr>
          <w:sz w:val="22"/>
          <w:szCs w:val="22"/>
        </w:rPr>
        <w:t xml:space="preserve">MINUTES: </w:t>
      </w:r>
      <w:r w:rsidR="00AE1452" w:rsidRPr="007525C5">
        <w:rPr>
          <w:sz w:val="22"/>
          <w:szCs w:val="22"/>
        </w:rPr>
        <w:t xml:space="preserve">Motion </w:t>
      </w:r>
      <w:r w:rsidR="00A02CF3" w:rsidRPr="007525C5">
        <w:rPr>
          <w:sz w:val="22"/>
          <w:szCs w:val="22"/>
        </w:rPr>
        <w:t>by Brooks</w:t>
      </w:r>
      <w:r w:rsidR="00AE1452" w:rsidRPr="007525C5">
        <w:rPr>
          <w:sz w:val="22"/>
          <w:szCs w:val="22"/>
        </w:rPr>
        <w:t xml:space="preserve">, seconded by </w:t>
      </w:r>
      <w:r w:rsidR="00BD3C45" w:rsidRPr="007525C5">
        <w:rPr>
          <w:sz w:val="22"/>
          <w:szCs w:val="22"/>
        </w:rPr>
        <w:t>Comnick</w:t>
      </w:r>
      <w:r w:rsidR="00AE1452" w:rsidRPr="007525C5">
        <w:rPr>
          <w:sz w:val="22"/>
          <w:szCs w:val="22"/>
        </w:rPr>
        <w:t>, to approve the</w:t>
      </w:r>
      <w:r w:rsidR="00BD6C98" w:rsidRPr="007525C5">
        <w:rPr>
          <w:sz w:val="22"/>
          <w:szCs w:val="22"/>
        </w:rPr>
        <w:t xml:space="preserve"> minutes from the</w:t>
      </w:r>
      <w:r w:rsidR="00AE1452" w:rsidRPr="007525C5">
        <w:rPr>
          <w:sz w:val="22"/>
          <w:szCs w:val="22"/>
        </w:rPr>
        <w:t xml:space="preserve"> </w:t>
      </w:r>
      <w:r w:rsidR="00FC011D" w:rsidRPr="007525C5">
        <w:rPr>
          <w:sz w:val="22"/>
          <w:szCs w:val="22"/>
        </w:rPr>
        <w:t>R</w:t>
      </w:r>
      <w:r w:rsidR="00AE1452" w:rsidRPr="007525C5">
        <w:rPr>
          <w:sz w:val="22"/>
          <w:szCs w:val="22"/>
        </w:rPr>
        <w:t xml:space="preserve">egular </w:t>
      </w:r>
      <w:r w:rsidR="00572D8F" w:rsidRPr="007525C5">
        <w:rPr>
          <w:sz w:val="22"/>
          <w:szCs w:val="22"/>
        </w:rPr>
        <w:t>Meeting</w:t>
      </w:r>
      <w:r w:rsidR="00CE1CF1" w:rsidRPr="007525C5">
        <w:rPr>
          <w:sz w:val="22"/>
          <w:szCs w:val="22"/>
        </w:rPr>
        <w:t xml:space="preserve"> (1/2/2020)</w:t>
      </w:r>
      <w:r w:rsidR="00572D8F" w:rsidRPr="007525C5">
        <w:rPr>
          <w:sz w:val="22"/>
          <w:szCs w:val="22"/>
        </w:rPr>
        <w:t xml:space="preserve">, with some wording changes to the Outstanding Check Policy </w:t>
      </w:r>
      <w:r w:rsidR="00762EC2" w:rsidRPr="007525C5">
        <w:rPr>
          <w:sz w:val="22"/>
          <w:szCs w:val="22"/>
        </w:rPr>
        <w:t>paragraph</w:t>
      </w:r>
      <w:r w:rsidR="001D384B" w:rsidRPr="007525C5">
        <w:rPr>
          <w:sz w:val="22"/>
          <w:szCs w:val="22"/>
        </w:rPr>
        <w:t xml:space="preserve">. </w:t>
      </w:r>
      <w:r w:rsidR="00D45D44" w:rsidRPr="007525C5">
        <w:rPr>
          <w:sz w:val="22"/>
          <w:szCs w:val="22"/>
        </w:rPr>
        <w:t xml:space="preserve"> </w:t>
      </w:r>
      <w:r w:rsidR="00AE1452" w:rsidRPr="007525C5">
        <w:rPr>
          <w:sz w:val="22"/>
          <w:szCs w:val="22"/>
        </w:rPr>
        <w:t xml:space="preserve">Motion carried </w:t>
      </w:r>
      <w:r w:rsidR="00451587" w:rsidRPr="007525C5">
        <w:rPr>
          <w:sz w:val="22"/>
          <w:szCs w:val="22"/>
        </w:rPr>
        <w:t xml:space="preserve">unanimously, </w:t>
      </w:r>
      <w:r w:rsidR="00AE1452" w:rsidRPr="007525C5">
        <w:rPr>
          <w:sz w:val="22"/>
          <w:szCs w:val="22"/>
        </w:rPr>
        <w:t xml:space="preserve">3 – 0. </w:t>
      </w:r>
    </w:p>
    <w:p w14:paraId="7AE1A779" w14:textId="1648BE77" w:rsidR="008F46C0" w:rsidRPr="007525C5" w:rsidRDefault="006E3BD4" w:rsidP="00324F6F">
      <w:pPr>
        <w:pStyle w:val="ListParagraph"/>
        <w:numPr>
          <w:ilvl w:val="0"/>
          <w:numId w:val="3"/>
        </w:numPr>
        <w:spacing w:after="160" w:line="276" w:lineRule="auto"/>
        <w:contextualSpacing w:val="0"/>
        <w:rPr>
          <w:sz w:val="22"/>
          <w:szCs w:val="22"/>
        </w:rPr>
      </w:pPr>
      <w:r w:rsidRPr="007525C5">
        <w:rPr>
          <w:sz w:val="22"/>
          <w:szCs w:val="22"/>
        </w:rPr>
        <w:t>TREASURER’S REPORT</w:t>
      </w:r>
      <w:r w:rsidR="004E5A7E" w:rsidRPr="007525C5">
        <w:rPr>
          <w:sz w:val="22"/>
          <w:szCs w:val="22"/>
        </w:rPr>
        <w:t xml:space="preserve">: </w:t>
      </w:r>
      <w:r w:rsidR="00485351" w:rsidRPr="007525C5">
        <w:rPr>
          <w:sz w:val="22"/>
          <w:szCs w:val="22"/>
        </w:rPr>
        <w:t xml:space="preserve">Motion </w:t>
      </w:r>
      <w:r w:rsidR="00873032" w:rsidRPr="007525C5">
        <w:rPr>
          <w:sz w:val="22"/>
          <w:szCs w:val="22"/>
        </w:rPr>
        <w:t xml:space="preserve">by Comnick, seconded by </w:t>
      </w:r>
      <w:r w:rsidR="006A34F5" w:rsidRPr="007525C5">
        <w:rPr>
          <w:sz w:val="22"/>
          <w:szCs w:val="22"/>
        </w:rPr>
        <w:t>Golen</w:t>
      </w:r>
      <w:r w:rsidR="00873032" w:rsidRPr="007525C5">
        <w:rPr>
          <w:sz w:val="22"/>
          <w:szCs w:val="22"/>
        </w:rPr>
        <w:t>, to appr</w:t>
      </w:r>
      <w:r w:rsidR="00485351" w:rsidRPr="007525C5">
        <w:rPr>
          <w:sz w:val="22"/>
          <w:szCs w:val="22"/>
        </w:rPr>
        <w:t>ove the Treasurer’s Report (1/1/</w:t>
      </w:r>
      <w:r w:rsidR="00F77806" w:rsidRPr="007525C5">
        <w:rPr>
          <w:sz w:val="22"/>
          <w:szCs w:val="22"/>
        </w:rPr>
        <w:t>20</w:t>
      </w:r>
      <w:r w:rsidR="00485351" w:rsidRPr="007525C5">
        <w:rPr>
          <w:sz w:val="22"/>
          <w:szCs w:val="22"/>
        </w:rPr>
        <w:t xml:space="preserve"> –</w:t>
      </w:r>
      <w:r w:rsidR="00873032" w:rsidRPr="007525C5">
        <w:rPr>
          <w:sz w:val="22"/>
          <w:szCs w:val="22"/>
        </w:rPr>
        <w:t>1</w:t>
      </w:r>
      <w:r w:rsidR="00FF5EC8" w:rsidRPr="007525C5">
        <w:rPr>
          <w:sz w:val="22"/>
          <w:szCs w:val="22"/>
        </w:rPr>
        <w:t>/</w:t>
      </w:r>
      <w:r w:rsidR="00873032" w:rsidRPr="007525C5">
        <w:rPr>
          <w:sz w:val="22"/>
          <w:szCs w:val="22"/>
        </w:rPr>
        <w:t>31</w:t>
      </w:r>
      <w:r w:rsidR="00FF5EC8" w:rsidRPr="007525C5">
        <w:rPr>
          <w:sz w:val="22"/>
          <w:szCs w:val="22"/>
        </w:rPr>
        <w:t>/</w:t>
      </w:r>
      <w:r w:rsidR="00A47039" w:rsidRPr="007525C5">
        <w:rPr>
          <w:sz w:val="22"/>
          <w:szCs w:val="22"/>
        </w:rPr>
        <w:t>20</w:t>
      </w:r>
      <w:r w:rsidR="00485351" w:rsidRPr="007525C5">
        <w:rPr>
          <w:sz w:val="22"/>
          <w:szCs w:val="22"/>
        </w:rPr>
        <w:t>)</w:t>
      </w:r>
      <w:r w:rsidR="00202635" w:rsidRPr="007525C5">
        <w:rPr>
          <w:sz w:val="22"/>
          <w:szCs w:val="22"/>
        </w:rPr>
        <w:t>. Motion carried unanimously, 3 – 0.</w:t>
      </w:r>
    </w:p>
    <w:p w14:paraId="21BB57CF" w14:textId="6291E5D5" w:rsidR="0071693D" w:rsidRPr="007525C5" w:rsidRDefault="008F46C0" w:rsidP="00324F6F">
      <w:pPr>
        <w:pStyle w:val="ListParagraph"/>
        <w:spacing w:after="160" w:line="276" w:lineRule="auto"/>
        <w:ind w:left="360"/>
        <w:contextualSpacing w:val="0"/>
        <w:rPr>
          <w:sz w:val="22"/>
          <w:szCs w:val="22"/>
        </w:rPr>
      </w:pPr>
      <w:r w:rsidRPr="007525C5">
        <w:rPr>
          <w:sz w:val="22"/>
          <w:szCs w:val="22"/>
          <w:u w:val="single"/>
        </w:rPr>
        <w:t>Insurance Deductibles</w:t>
      </w:r>
      <w:r w:rsidRPr="007525C5">
        <w:rPr>
          <w:sz w:val="22"/>
          <w:szCs w:val="22"/>
        </w:rPr>
        <w:t xml:space="preserve">: </w:t>
      </w:r>
      <w:r w:rsidR="00B115A9" w:rsidRPr="007525C5">
        <w:rPr>
          <w:sz w:val="22"/>
          <w:szCs w:val="22"/>
        </w:rPr>
        <w:t xml:space="preserve">Motion by Brooks, seconded by Comnick, to increase our </w:t>
      </w:r>
      <w:r w:rsidR="00357BEA" w:rsidRPr="007525C5">
        <w:rPr>
          <w:sz w:val="22"/>
          <w:szCs w:val="22"/>
        </w:rPr>
        <w:t xml:space="preserve">MATIT </w:t>
      </w:r>
      <w:r w:rsidR="00B115A9" w:rsidRPr="007525C5">
        <w:rPr>
          <w:sz w:val="22"/>
          <w:szCs w:val="22"/>
        </w:rPr>
        <w:t xml:space="preserve">insurance deductibles </w:t>
      </w:r>
      <w:r w:rsidR="00B224FB" w:rsidRPr="007525C5">
        <w:rPr>
          <w:sz w:val="22"/>
          <w:szCs w:val="22"/>
        </w:rPr>
        <w:t xml:space="preserve">to </w:t>
      </w:r>
      <w:r w:rsidR="00B3790F" w:rsidRPr="007525C5">
        <w:rPr>
          <w:sz w:val="22"/>
          <w:szCs w:val="22"/>
        </w:rPr>
        <w:t xml:space="preserve">the </w:t>
      </w:r>
      <w:r w:rsidR="00B224FB" w:rsidRPr="007525C5">
        <w:rPr>
          <w:sz w:val="22"/>
          <w:szCs w:val="22"/>
        </w:rPr>
        <w:t xml:space="preserve">highest </w:t>
      </w:r>
      <w:r w:rsidR="00B3790F" w:rsidRPr="007525C5">
        <w:rPr>
          <w:sz w:val="22"/>
          <w:szCs w:val="22"/>
        </w:rPr>
        <w:t xml:space="preserve">possible </w:t>
      </w:r>
      <w:r w:rsidR="00B224FB" w:rsidRPr="007525C5">
        <w:rPr>
          <w:sz w:val="22"/>
          <w:szCs w:val="22"/>
        </w:rPr>
        <w:t xml:space="preserve">amount </w:t>
      </w:r>
      <w:r w:rsidR="00B115A9" w:rsidRPr="007525C5">
        <w:rPr>
          <w:sz w:val="22"/>
          <w:szCs w:val="22"/>
        </w:rPr>
        <w:t>across t</w:t>
      </w:r>
      <w:r w:rsidR="0014704C" w:rsidRPr="007525C5">
        <w:rPr>
          <w:sz w:val="22"/>
          <w:szCs w:val="22"/>
        </w:rPr>
        <w:t xml:space="preserve">he board. </w:t>
      </w:r>
      <w:r w:rsidR="00411BB4" w:rsidRPr="007525C5">
        <w:rPr>
          <w:i/>
          <w:sz w:val="22"/>
          <w:szCs w:val="22"/>
        </w:rPr>
        <w:t>D</w:t>
      </w:r>
      <w:r w:rsidR="004C5491" w:rsidRPr="007525C5">
        <w:rPr>
          <w:i/>
          <w:sz w:val="22"/>
          <w:szCs w:val="22"/>
        </w:rPr>
        <w:t>iscussion</w:t>
      </w:r>
      <w:r w:rsidR="004C5491" w:rsidRPr="007525C5">
        <w:rPr>
          <w:sz w:val="22"/>
          <w:szCs w:val="22"/>
        </w:rPr>
        <w:t xml:space="preserve">: </w:t>
      </w:r>
      <w:r w:rsidR="00197A4C" w:rsidRPr="007525C5">
        <w:rPr>
          <w:sz w:val="22"/>
          <w:szCs w:val="22"/>
        </w:rPr>
        <w:t xml:space="preserve">the </w:t>
      </w:r>
      <w:r w:rsidR="00F8294B" w:rsidRPr="007525C5">
        <w:rPr>
          <w:sz w:val="22"/>
          <w:szCs w:val="22"/>
        </w:rPr>
        <w:t>supervisors</w:t>
      </w:r>
      <w:r w:rsidR="00197A4C" w:rsidRPr="007525C5">
        <w:rPr>
          <w:sz w:val="22"/>
          <w:szCs w:val="22"/>
        </w:rPr>
        <w:t xml:space="preserve"> felt the relatively minor deductible increases, and the resulting $900 in </w:t>
      </w:r>
      <w:r w:rsidR="00CD1774" w:rsidRPr="007525C5">
        <w:rPr>
          <w:sz w:val="22"/>
          <w:szCs w:val="22"/>
        </w:rPr>
        <w:t xml:space="preserve">annual </w:t>
      </w:r>
      <w:r w:rsidR="00197A4C" w:rsidRPr="007525C5">
        <w:rPr>
          <w:sz w:val="22"/>
          <w:szCs w:val="22"/>
        </w:rPr>
        <w:t>savings, were worth the risk. Motion carried unanimously</w:t>
      </w:r>
      <w:r w:rsidR="00A442AF" w:rsidRPr="007525C5">
        <w:rPr>
          <w:sz w:val="22"/>
          <w:szCs w:val="22"/>
        </w:rPr>
        <w:t xml:space="preserve">, 3-0. </w:t>
      </w:r>
    </w:p>
    <w:p w14:paraId="469DDD30" w14:textId="7C2B4B72" w:rsidR="00FA0253" w:rsidRPr="007525C5" w:rsidRDefault="0071693D" w:rsidP="00324F6F">
      <w:pPr>
        <w:pStyle w:val="ListParagraph"/>
        <w:spacing w:after="160" w:line="276" w:lineRule="auto"/>
        <w:ind w:left="360"/>
        <w:contextualSpacing w:val="0"/>
        <w:rPr>
          <w:sz w:val="22"/>
          <w:szCs w:val="22"/>
        </w:rPr>
      </w:pPr>
      <w:r w:rsidRPr="007525C5">
        <w:rPr>
          <w:sz w:val="22"/>
          <w:szCs w:val="22"/>
          <w:u w:val="single"/>
        </w:rPr>
        <w:t>CD’s</w:t>
      </w:r>
      <w:r w:rsidRPr="007525C5">
        <w:rPr>
          <w:sz w:val="22"/>
          <w:szCs w:val="22"/>
        </w:rPr>
        <w:t xml:space="preserve">: Motion by Comnick, seconded by Brooks, to </w:t>
      </w:r>
      <w:r w:rsidR="005E32ED" w:rsidRPr="007525C5">
        <w:rPr>
          <w:sz w:val="22"/>
          <w:szCs w:val="22"/>
        </w:rPr>
        <w:t xml:space="preserve">purchase </w:t>
      </w:r>
      <w:r w:rsidR="00EF2DD4" w:rsidRPr="007525C5">
        <w:rPr>
          <w:sz w:val="22"/>
          <w:szCs w:val="22"/>
        </w:rPr>
        <w:t>a 13-month</w:t>
      </w:r>
      <w:r w:rsidR="00F24475" w:rsidRPr="007525C5">
        <w:rPr>
          <w:sz w:val="22"/>
          <w:szCs w:val="22"/>
        </w:rPr>
        <w:t xml:space="preserve">, </w:t>
      </w:r>
      <w:r w:rsidRPr="007525C5">
        <w:rPr>
          <w:sz w:val="22"/>
          <w:szCs w:val="22"/>
        </w:rPr>
        <w:t>$100,000 certificate of deposit from North Shore B</w:t>
      </w:r>
      <w:r w:rsidR="005E32ED" w:rsidRPr="007525C5">
        <w:rPr>
          <w:sz w:val="22"/>
          <w:szCs w:val="22"/>
        </w:rPr>
        <w:t>ank</w:t>
      </w:r>
      <w:r w:rsidR="00163AB5" w:rsidRPr="007525C5">
        <w:rPr>
          <w:sz w:val="22"/>
          <w:szCs w:val="22"/>
        </w:rPr>
        <w:t xml:space="preserve">. </w:t>
      </w:r>
      <w:r w:rsidR="00C730F9" w:rsidRPr="007525C5">
        <w:rPr>
          <w:i/>
          <w:sz w:val="22"/>
          <w:szCs w:val="22"/>
        </w:rPr>
        <w:t>Discussion:</w:t>
      </w:r>
      <w:r w:rsidR="00C730F9" w:rsidRPr="007525C5">
        <w:rPr>
          <w:sz w:val="22"/>
          <w:szCs w:val="22"/>
        </w:rPr>
        <w:t xml:space="preserve"> </w:t>
      </w:r>
      <w:r w:rsidR="00163AB5" w:rsidRPr="007525C5">
        <w:rPr>
          <w:sz w:val="22"/>
          <w:szCs w:val="22"/>
        </w:rPr>
        <w:t>O</w:t>
      </w:r>
      <w:r w:rsidR="001F7B57" w:rsidRPr="007525C5">
        <w:rPr>
          <w:sz w:val="22"/>
          <w:szCs w:val="22"/>
        </w:rPr>
        <w:t xml:space="preserve">ur </w:t>
      </w:r>
      <w:r w:rsidR="00BB4D6A" w:rsidRPr="007525C5">
        <w:rPr>
          <w:sz w:val="22"/>
          <w:szCs w:val="22"/>
        </w:rPr>
        <w:t>existing CDs</w:t>
      </w:r>
      <w:r w:rsidR="00DD43F8" w:rsidRPr="007525C5">
        <w:rPr>
          <w:sz w:val="22"/>
          <w:szCs w:val="22"/>
        </w:rPr>
        <w:t xml:space="preserve"> </w:t>
      </w:r>
      <w:r w:rsidR="00BB4D6A" w:rsidRPr="007525C5">
        <w:rPr>
          <w:sz w:val="22"/>
          <w:szCs w:val="22"/>
        </w:rPr>
        <w:t xml:space="preserve">come </w:t>
      </w:r>
      <w:r w:rsidR="000A310C" w:rsidRPr="007525C5">
        <w:rPr>
          <w:sz w:val="22"/>
          <w:szCs w:val="22"/>
        </w:rPr>
        <w:t>up for renewal</w:t>
      </w:r>
      <w:r w:rsidR="00636B21" w:rsidRPr="007525C5">
        <w:rPr>
          <w:sz w:val="22"/>
          <w:szCs w:val="22"/>
        </w:rPr>
        <w:t xml:space="preserve"> or removal</w:t>
      </w:r>
      <w:r w:rsidR="00BB4D6A" w:rsidRPr="007525C5">
        <w:rPr>
          <w:sz w:val="22"/>
          <w:szCs w:val="22"/>
        </w:rPr>
        <w:t xml:space="preserve"> in June. </w:t>
      </w:r>
      <w:proofErr w:type="gramStart"/>
      <w:r w:rsidR="00B6370F" w:rsidRPr="007525C5">
        <w:rPr>
          <w:sz w:val="22"/>
          <w:szCs w:val="22"/>
        </w:rPr>
        <w:t>the</w:t>
      </w:r>
      <w:proofErr w:type="gramEnd"/>
      <w:r w:rsidR="00B6370F" w:rsidRPr="007525C5">
        <w:rPr>
          <w:sz w:val="22"/>
          <w:szCs w:val="22"/>
        </w:rPr>
        <w:t xml:space="preserve"> board will make a concrete plan </w:t>
      </w:r>
      <w:r w:rsidR="00875FBB" w:rsidRPr="007525C5">
        <w:rPr>
          <w:sz w:val="22"/>
          <w:szCs w:val="22"/>
        </w:rPr>
        <w:t>in the next few months</w:t>
      </w:r>
      <w:r w:rsidR="00F25253" w:rsidRPr="007525C5">
        <w:rPr>
          <w:sz w:val="22"/>
          <w:szCs w:val="22"/>
        </w:rPr>
        <w:t xml:space="preserve"> after reviewing interest rates</w:t>
      </w:r>
      <w:r w:rsidR="006E6162" w:rsidRPr="007525C5">
        <w:rPr>
          <w:sz w:val="22"/>
          <w:szCs w:val="22"/>
        </w:rPr>
        <w:t xml:space="preserve"> and timing </w:t>
      </w:r>
      <w:r w:rsidR="00F25253" w:rsidRPr="007525C5">
        <w:rPr>
          <w:sz w:val="22"/>
          <w:szCs w:val="22"/>
        </w:rPr>
        <w:t>options</w:t>
      </w:r>
      <w:r w:rsidR="00D32120" w:rsidRPr="007525C5">
        <w:rPr>
          <w:sz w:val="22"/>
          <w:szCs w:val="22"/>
        </w:rPr>
        <w:t xml:space="preserve">. </w:t>
      </w:r>
      <w:r w:rsidR="00F25253" w:rsidRPr="007525C5">
        <w:rPr>
          <w:sz w:val="22"/>
          <w:szCs w:val="22"/>
        </w:rPr>
        <w:t xml:space="preserve">Motion carried unanimously, 3-0. </w:t>
      </w:r>
    </w:p>
    <w:p w14:paraId="4D66801D" w14:textId="1FDD2259" w:rsidR="00EA5F7F" w:rsidRPr="007525C5" w:rsidRDefault="00FA0253" w:rsidP="00324F6F">
      <w:pPr>
        <w:pStyle w:val="ListParagraph"/>
        <w:spacing w:after="160" w:line="276" w:lineRule="auto"/>
        <w:ind w:left="360"/>
        <w:contextualSpacing w:val="0"/>
        <w:rPr>
          <w:sz w:val="22"/>
          <w:szCs w:val="22"/>
        </w:rPr>
      </w:pPr>
      <w:r w:rsidRPr="007525C5">
        <w:rPr>
          <w:sz w:val="22"/>
          <w:szCs w:val="22"/>
          <w:u w:val="single"/>
        </w:rPr>
        <w:t>Fire Aid</w:t>
      </w:r>
      <w:r w:rsidRPr="007525C5">
        <w:rPr>
          <w:sz w:val="22"/>
          <w:szCs w:val="22"/>
        </w:rPr>
        <w:t xml:space="preserve">: We have not yet received our state fire aid payment. </w:t>
      </w:r>
    </w:p>
    <w:p w14:paraId="085F6F62" w14:textId="03A0186C" w:rsidR="001D30EA" w:rsidRPr="007525C5" w:rsidRDefault="00AC3B44" w:rsidP="00324F6F">
      <w:pPr>
        <w:pStyle w:val="ListParagraph"/>
        <w:numPr>
          <w:ilvl w:val="0"/>
          <w:numId w:val="3"/>
        </w:numPr>
        <w:spacing w:after="160" w:line="276" w:lineRule="auto"/>
        <w:contextualSpacing w:val="0"/>
        <w:rPr>
          <w:sz w:val="22"/>
          <w:szCs w:val="22"/>
        </w:rPr>
      </w:pPr>
      <w:r w:rsidRPr="007525C5">
        <w:rPr>
          <w:sz w:val="22"/>
          <w:szCs w:val="22"/>
        </w:rPr>
        <w:t>PAY BILLS</w:t>
      </w:r>
      <w:r w:rsidR="00125ECD" w:rsidRPr="007525C5">
        <w:rPr>
          <w:sz w:val="22"/>
          <w:szCs w:val="22"/>
        </w:rPr>
        <w:t xml:space="preserve">: </w:t>
      </w:r>
      <w:r w:rsidR="00DE1141" w:rsidRPr="007525C5">
        <w:rPr>
          <w:sz w:val="22"/>
          <w:szCs w:val="22"/>
        </w:rPr>
        <w:t xml:space="preserve">Motion by </w:t>
      </w:r>
      <w:r w:rsidR="00964DE3" w:rsidRPr="007525C5">
        <w:rPr>
          <w:sz w:val="22"/>
          <w:szCs w:val="22"/>
        </w:rPr>
        <w:t>Brooks</w:t>
      </w:r>
      <w:r w:rsidR="00DE1141" w:rsidRPr="007525C5">
        <w:rPr>
          <w:sz w:val="22"/>
          <w:szCs w:val="22"/>
        </w:rPr>
        <w:t xml:space="preserve">, seconded by </w:t>
      </w:r>
      <w:r w:rsidR="00964DE3" w:rsidRPr="007525C5">
        <w:rPr>
          <w:sz w:val="22"/>
          <w:szCs w:val="22"/>
        </w:rPr>
        <w:t>Golen</w:t>
      </w:r>
      <w:r w:rsidR="00DE1141" w:rsidRPr="007525C5">
        <w:rPr>
          <w:sz w:val="22"/>
          <w:szCs w:val="22"/>
        </w:rPr>
        <w:t xml:space="preserve">, to pay bills </w:t>
      </w:r>
      <w:r w:rsidR="00E36443" w:rsidRPr="007525C5">
        <w:rPr>
          <w:sz w:val="22"/>
          <w:szCs w:val="22"/>
        </w:rPr>
        <w:t>#</w:t>
      </w:r>
      <w:r w:rsidR="00E573FA" w:rsidRPr="007525C5">
        <w:rPr>
          <w:sz w:val="22"/>
          <w:szCs w:val="22"/>
        </w:rPr>
        <w:t>20703</w:t>
      </w:r>
      <w:r w:rsidR="003B16E6" w:rsidRPr="007525C5">
        <w:rPr>
          <w:sz w:val="22"/>
          <w:szCs w:val="22"/>
        </w:rPr>
        <w:t xml:space="preserve">-207378 </w:t>
      </w:r>
      <w:r w:rsidR="00DE1141" w:rsidRPr="007525C5">
        <w:rPr>
          <w:sz w:val="22"/>
          <w:szCs w:val="22"/>
        </w:rPr>
        <w:t xml:space="preserve">and </w:t>
      </w:r>
      <w:r w:rsidR="00E20FA5" w:rsidRPr="007525C5">
        <w:rPr>
          <w:sz w:val="22"/>
          <w:szCs w:val="22"/>
        </w:rPr>
        <w:t>EFT</w:t>
      </w:r>
      <w:r w:rsidR="00DE1141" w:rsidRPr="007525C5">
        <w:rPr>
          <w:sz w:val="22"/>
          <w:szCs w:val="22"/>
        </w:rPr>
        <w:t>-20</w:t>
      </w:r>
      <w:r w:rsidR="00A47039" w:rsidRPr="007525C5">
        <w:rPr>
          <w:sz w:val="22"/>
          <w:szCs w:val="22"/>
        </w:rPr>
        <w:t>20</w:t>
      </w:r>
      <w:r w:rsidR="00DE1141" w:rsidRPr="007525C5">
        <w:rPr>
          <w:sz w:val="22"/>
          <w:szCs w:val="22"/>
        </w:rPr>
        <w:t>-</w:t>
      </w:r>
      <w:r w:rsidR="00036B88" w:rsidRPr="007525C5">
        <w:rPr>
          <w:sz w:val="22"/>
          <w:szCs w:val="22"/>
        </w:rPr>
        <w:t>2</w:t>
      </w:r>
      <w:r w:rsidR="00DE1141" w:rsidRPr="007525C5">
        <w:rPr>
          <w:sz w:val="22"/>
          <w:szCs w:val="22"/>
        </w:rPr>
        <w:t>. Motion carried unanimously, 3 – 0.</w:t>
      </w:r>
      <w:r w:rsidR="00BF0335" w:rsidRPr="007525C5">
        <w:rPr>
          <w:sz w:val="22"/>
          <w:szCs w:val="22"/>
        </w:rPr>
        <w:t xml:space="preserve"> </w:t>
      </w:r>
    </w:p>
    <w:p w14:paraId="2FD59B63" w14:textId="7CA7A693" w:rsidR="007B6890" w:rsidRPr="007525C5" w:rsidRDefault="003016F7" w:rsidP="00EA3E1F">
      <w:pPr>
        <w:spacing w:line="276" w:lineRule="auto"/>
        <w:jc w:val="center"/>
        <w:rPr>
          <w:b/>
        </w:rPr>
      </w:pPr>
      <w:r w:rsidRPr="007525C5">
        <w:rPr>
          <w:b/>
        </w:rPr>
        <w:t>S</w:t>
      </w:r>
      <w:r w:rsidR="001610EA" w:rsidRPr="007525C5">
        <w:rPr>
          <w:b/>
        </w:rPr>
        <w:t xml:space="preserve">pecial Topic: Pike Lake Golf &amp; Beach Club </w:t>
      </w:r>
    </w:p>
    <w:p w14:paraId="17A632B1" w14:textId="7104C68D" w:rsidR="00596ED4" w:rsidRPr="007525C5" w:rsidRDefault="00D741F2" w:rsidP="00EF172E">
      <w:pPr>
        <w:spacing w:after="240" w:line="276" w:lineRule="auto"/>
        <w:rPr>
          <w:sz w:val="22"/>
          <w:szCs w:val="22"/>
        </w:rPr>
      </w:pPr>
      <w:r w:rsidRPr="007525C5">
        <w:rPr>
          <w:sz w:val="22"/>
          <w:szCs w:val="22"/>
        </w:rPr>
        <w:t xml:space="preserve">Roger and Diane Anderson </w:t>
      </w:r>
      <w:r w:rsidR="00935806" w:rsidRPr="007525C5">
        <w:rPr>
          <w:sz w:val="22"/>
          <w:szCs w:val="22"/>
        </w:rPr>
        <w:t xml:space="preserve">updated the board on their plans </w:t>
      </w:r>
      <w:r w:rsidR="00DE6D8D" w:rsidRPr="007525C5">
        <w:rPr>
          <w:sz w:val="22"/>
          <w:szCs w:val="22"/>
        </w:rPr>
        <w:t>for the</w:t>
      </w:r>
      <w:r w:rsidR="00DA6746" w:rsidRPr="007525C5">
        <w:rPr>
          <w:b/>
          <w:sz w:val="22"/>
          <w:szCs w:val="22"/>
        </w:rPr>
        <w:t xml:space="preserve"> </w:t>
      </w:r>
      <w:r w:rsidR="00DA6746" w:rsidRPr="007525C5">
        <w:rPr>
          <w:bCs/>
          <w:sz w:val="22"/>
          <w:szCs w:val="22"/>
        </w:rPr>
        <w:t>Pike Lake Golf &amp; Beach Club</w:t>
      </w:r>
      <w:r w:rsidR="00DE6D8D" w:rsidRPr="007525C5">
        <w:rPr>
          <w:bCs/>
          <w:sz w:val="22"/>
          <w:szCs w:val="22"/>
        </w:rPr>
        <w:t xml:space="preserve"> </w:t>
      </w:r>
      <w:r w:rsidR="00DA6746" w:rsidRPr="007525C5">
        <w:rPr>
          <w:bCs/>
          <w:sz w:val="22"/>
          <w:szCs w:val="22"/>
        </w:rPr>
        <w:t>(</w:t>
      </w:r>
      <w:r w:rsidR="00DE6D8D" w:rsidRPr="007525C5">
        <w:rPr>
          <w:sz w:val="22"/>
          <w:szCs w:val="22"/>
        </w:rPr>
        <w:t xml:space="preserve">former AAA </w:t>
      </w:r>
      <w:r w:rsidR="00DA6746" w:rsidRPr="007525C5">
        <w:rPr>
          <w:sz w:val="22"/>
          <w:szCs w:val="22"/>
        </w:rPr>
        <w:t>property)</w:t>
      </w:r>
      <w:r w:rsidR="00296CF9" w:rsidRPr="007525C5">
        <w:rPr>
          <w:sz w:val="22"/>
          <w:szCs w:val="22"/>
        </w:rPr>
        <w:t xml:space="preserve">: </w:t>
      </w:r>
      <w:r w:rsidR="00143C1A" w:rsidRPr="007525C5">
        <w:rPr>
          <w:sz w:val="22"/>
          <w:szCs w:val="22"/>
        </w:rPr>
        <w:t>The Andersons are assuming the purchase will move forward as planned in April and have been working with St. Louis County on their development plans</w:t>
      </w:r>
      <w:r w:rsidR="00B56F2A" w:rsidRPr="007525C5">
        <w:rPr>
          <w:sz w:val="22"/>
          <w:szCs w:val="22"/>
        </w:rPr>
        <w:t>; this</w:t>
      </w:r>
      <w:r w:rsidR="00143C1A" w:rsidRPr="007525C5">
        <w:rPr>
          <w:sz w:val="22"/>
          <w:szCs w:val="22"/>
        </w:rPr>
        <w:t xml:space="preserve"> includes housing units</w:t>
      </w:r>
      <w:r w:rsidR="00A94AC1" w:rsidRPr="007525C5">
        <w:rPr>
          <w:sz w:val="22"/>
          <w:szCs w:val="22"/>
        </w:rPr>
        <w:t xml:space="preserve">, </w:t>
      </w:r>
      <w:r w:rsidR="00671A99" w:rsidRPr="007525C5">
        <w:rPr>
          <w:sz w:val="22"/>
          <w:szCs w:val="22"/>
        </w:rPr>
        <w:t>seasonal camper sites</w:t>
      </w:r>
      <w:r w:rsidR="00DB5429" w:rsidRPr="007525C5">
        <w:rPr>
          <w:sz w:val="22"/>
          <w:szCs w:val="22"/>
        </w:rPr>
        <w:t xml:space="preserve">, </w:t>
      </w:r>
      <w:r w:rsidR="000E2520" w:rsidRPr="007525C5">
        <w:rPr>
          <w:sz w:val="22"/>
          <w:szCs w:val="22"/>
        </w:rPr>
        <w:t>a clubhouse/</w:t>
      </w:r>
      <w:r w:rsidR="00DB5429" w:rsidRPr="007525C5">
        <w:rPr>
          <w:sz w:val="22"/>
          <w:szCs w:val="22"/>
        </w:rPr>
        <w:t>grill and</w:t>
      </w:r>
      <w:r w:rsidR="00645E8D" w:rsidRPr="007525C5">
        <w:rPr>
          <w:sz w:val="22"/>
          <w:szCs w:val="22"/>
        </w:rPr>
        <w:t>/or</w:t>
      </w:r>
      <w:r w:rsidR="0002585C" w:rsidRPr="007525C5">
        <w:rPr>
          <w:sz w:val="22"/>
          <w:szCs w:val="22"/>
        </w:rPr>
        <w:t xml:space="preserve"> a</w:t>
      </w:r>
      <w:r w:rsidR="00DB5429" w:rsidRPr="007525C5">
        <w:rPr>
          <w:sz w:val="22"/>
          <w:szCs w:val="22"/>
        </w:rPr>
        <w:t xml:space="preserve"> potential</w:t>
      </w:r>
      <w:r w:rsidR="00671A99" w:rsidRPr="007525C5">
        <w:rPr>
          <w:sz w:val="22"/>
          <w:szCs w:val="22"/>
        </w:rPr>
        <w:t xml:space="preserve"> event center</w:t>
      </w:r>
      <w:r w:rsidR="00326E43" w:rsidRPr="007525C5">
        <w:rPr>
          <w:sz w:val="22"/>
          <w:szCs w:val="22"/>
        </w:rPr>
        <w:t xml:space="preserve"> options</w:t>
      </w:r>
      <w:r w:rsidR="007C7023" w:rsidRPr="007525C5">
        <w:rPr>
          <w:sz w:val="22"/>
          <w:szCs w:val="22"/>
        </w:rPr>
        <w:t xml:space="preserve"> (either permanent or seasona</w:t>
      </w:r>
      <w:r w:rsidR="00EF172E" w:rsidRPr="007525C5">
        <w:rPr>
          <w:sz w:val="22"/>
          <w:szCs w:val="22"/>
        </w:rPr>
        <w:t>l)</w:t>
      </w:r>
      <w:r w:rsidR="00671A99" w:rsidRPr="007525C5">
        <w:rPr>
          <w:sz w:val="22"/>
          <w:szCs w:val="22"/>
        </w:rPr>
        <w:t xml:space="preserve">. </w:t>
      </w:r>
      <w:r w:rsidR="00F0316D" w:rsidRPr="007525C5">
        <w:rPr>
          <w:sz w:val="22"/>
          <w:szCs w:val="22"/>
        </w:rPr>
        <w:t>The community will be notified of relevant public hearing</w:t>
      </w:r>
      <w:r w:rsidR="006871DA" w:rsidRPr="007525C5">
        <w:rPr>
          <w:sz w:val="22"/>
          <w:szCs w:val="22"/>
        </w:rPr>
        <w:t>s</w:t>
      </w:r>
      <w:r w:rsidR="00F0316D" w:rsidRPr="007525C5">
        <w:rPr>
          <w:sz w:val="22"/>
          <w:szCs w:val="22"/>
        </w:rPr>
        <w:t xml:space="preserve">. </w:t>
      </w:r>
      <w:r w:rsidR="004866B8" w:rsidRPr="007525C5">
        <w:rPr>
          <w:sz w:val="22"/>
          <w:szCs w:val="22"/>
        </w:rPr>
        <w:t xml:space="preserve">The hope is to have the golf course and beach operational to some extent </w:t>
      </w:r>
      <w:r w:rsidR="00FA7FF8" w:rsidRPr="007525C5">
        <w:rPr>
          <w:sz w:val="22"/>
          <w:szCs w:val="22"/>
        </w:rPr>
        <w:t xml:space="preserve">this spring/summer. </w:t>
      </w:r>
    </w:p>
    <w:p w14:paraId="21073565" w14:textId="2FA10903" w:rsidR="00FA7FF8" w:rsidRPr="007525C5" w:rsidRDefault="007C4280" w:rsidP="0083211E">
      <w:pPr>
        <w:spacing w:after="240" w:line="276" w:lineRule="auto"/>
        <w:rPr>
          <w:sz w:val="22"/>
          <w:szCs w:val="22"/>
        </w:rPr>
      </w:pPr>
      <w:r w:rsidRPr="007525C5">
        <w:rPr>
          <w:sz w:val="22"/>
          <w:szCs w:val="22"/>
          <w:u w:val="single"/>
        </w:rPr>
        <w:lastRenderedPageBreak/>
        <w:t xml:space="preserve">Liquor License </w:t>
      </w:r>
      <w:r w:rsidR="00E547CC" w:rsidRPr="007525C5">
        <w:rPr>
          <w:sz w:val="22"/>
          <w:szCs w:val="22"/>
          <w:u w:val="single"/>
        </w:rPr>
        <w:t>Request</w:t>
      </w:r>
      <w:r w:rsidRPr="007525C5">
        <w:rPr>
          <w:sz w:val="22"/>
          <w:szCs w:val="22"/>
        </w:rPr>
        <w:t xml:space="preserve">: </w:t>
      </w:r>
      <w:r w:rsidR="00FA7FF8" w:rsidRPr="007525C5">
        <w:rPr>
          <w:sz w:val="22"/>
          <w:szCs w:val="22"/>
        </w:rPr>
        <w:t xml:space="preserve">Motion by Comnick, seconded by Golen, approving the request for a new combination </w:t>
      </w:r>
      <w:r w:rsidR="005C194B" w:rsidRPr="007525C5">
        <w:rPr>
          <w:sz w:val="22"/>
          <w:szCs w:val="22"/>
        </w:rPr>
        <w:t>O</w:t>
      </w:r>
      <w:r w:rsidR="00FA7FF8" w:rsidRPr="007525C5">
        <w:rPr>
          <w:sz w:val="22"/>
          <w:szCs w:val="22"/>
        </w:rPr>
        <w:t>n/</w:t>
      </w:r>
      <w:r w:rsidR="005C194B" w:rsidRPr="007525C5">
        <w:rPr>
          <w:sz w:val="22"/>
          <w:szCs w:val="22"/>
        </w:rPr>
        <w:t>O</w:t>
      </w:r>
      <w:r w:rsidR="00FA7FF8" w:rsidRPr="007525C5">
        <w:rPr>
          <w:sz w:val="22"/>
          <w:szCs w:val="22"/>
        </w:rPr>
        <w:t>ff sale (Sunday On-Sale) Liquor License for the Pike Lake Golf &amp; Beach C</w:t>
      </w:r>
      <w:r w:rsidR="00B240DA" w:rsidRPr="007525C5">
        <w:rPr>
          <w:sz w:val="22"/>
          <w:szCs w:val="22"/>
        </w:rPr>
        <w:t xml:space="preserve">lub. </w:t>
      </w:r>
      <w:r w:rsidR="00D757B1" w:rsidRPr="007525C5">
        <w:rPr>
          <w:i/>
          <w:sz w:val="22"/>
          <w:szCs w:val="22"/>
        </w:rPr>
        <w:t>Discussion:</w:t>
      </w:r>
      <w:r w:rsidR="00D757B1" w:rsidRPr="007525C5">
        <w:rPr>
          <w:sz w:val="22"/>
          <w:szCs w:val="22"/>
        </w:rPr>
        <w:t xml:space="preserve"> This is a county license, but township approval/denial is taken into consideration </w:t>
      </w:r>
      <w:r w:rsidR="00B314F1" w:rsidRPr="007525C5">
        <w:rPr>
          <w:sz w:val="22"/>
          <w:szCs w:val="22"/>
        </w:rPr>
        <w:t xml:space="preserve">by SLC </w:t>
      </w:r>
      <w:r w:rsidR="00D757B1" w:rsidRPr="007525C5">
        <w:rPr>
          <w:sz w:val="22"/>
          <w:szCs w:val="22"/>
        </w:rPr>
        <w:t>w</w:t>
      </w:r>
      <w:r w:rsidR="00CF6D92" w:rsidRPr="007525C5">
        <w:rPr>
          <w:sz w:val="22"/>
          <w:szCs w:val="22"/>
        </w:rPr>
        <w:t xml:space="preserve">hen considering the application. </w:t>
      </w:r>
      <w:r w:rsidR="00816D38" w:rsidRPr="007525C5">
        <w:rPr>
          <w:sz w:val="22"/>
          <w:szCs w:val="22"/>
        </w:rPr>
        <w:t>There will not be a dedicated liquor store on the premise, but</w:t>
      </w:r>
      <w:r w:rsidR="00D74A72" w:rsidRPr="007525C5">
        <w:rPr>
          <w:sz w:val="22"/>
          <w:szCs w:val="22"/>
        </w:rPr>
        <w:t xml:space="preserve"> some off-sale options will be </w:t>
      </w:r>
      <w:r w:rsidR="00023E41" w:rsidRPr="007525C5">
        <w:rPr>
          <w:sz w:val="22"/>
          <w:szCs w:val="22"/>
        </w:rPr>
        <w:t>available to patrons</w:t>
      </w:r>
      <w:r w:rsidR="00B31D45" w:rsidRPr="007525C5">
        <w:rPr>
          <w:sz w:val="22"/>
          <w:szCs w:val="22"/>
        </w:rPr>
        <w:t xml:space="preserve">, </w:t>
      </w:r>
      <w:proofErr w:type="gramStart"/>
      <w:r w:rsidR="00B31D45" w:rsidRPr="007525C5">
        <w:rPr>
          <w:sz w:val="22"/>
          <w:szCs w:val="22"/>
        </w:rPr>
        <w:t>Monday-Saturday</w:t>
      </w:r>
      <w:r w:rsidR="00023E41" w:rsidRPr="007525C5">
        <w:rPr>
          <w:sz w:val="22"/>
          <w:szCs w:val="22"/>
        </w:rPr>
        <w:t>.</w:t>
      </w:r>
      <w:proofErr w:type="gramEnd"/>
      <w:r w:rsidR="00023E41" w:rsidRPr="007525C5">
        <w:rPr>
          <w:sz w:val="22"/>
          <w:szCs w:val="22"/>
        </w:rPr>
        <w:t xml:space="preserve"> </w:t>
      </w:r>
      <w:r w:rsidR="007C1224" w:rsidRPr="007525C5">
        <w:rPr>
          <w:sz w:val="22"/>
          <w:szCs w:val="22"/>
        </w:rPr>
        <w:t xml:space="preserve">Motion carried unanimously, 3 – 0. </w:t>
      </w:r>
    </w:p>
    <w:p w14:paraId="648B0F5C" w14:textId="759F728B" w:rsidR="00EF2F27" w:rsidRPr="007525C5" w:rsidRDefault="001610EA" w:rsidP="00EF2F27">
      <w:pPr>
        <w:spacing w:line="276" w:lineRule="auto"/>
        <w:jc w:val="center"/>
        <w:rPr>
          <w:b/>
        </w:rPr>
      </w:pPr>
      <w:r w:rsidRPr="007525C5">
        <w:rPr>
          <w:b/>
        </w:rPr>
        <w:t xml:space="preserve">Old Business </w:t>
      </w:r>
    </w:p>
    <w:p w14:paraId="734B6BC5" w14:textId="161AC065" w:rsidR="00186D84" w:rsidRPr="007525C5" w:rsidRDefault="00022865" w:rsidP="0029071D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sz w:val="22"/>
          <w:szCs w:val="22"/>
        </w:rPr>
      </w:pPr>
      <w:r w:rsidRPr="007525C5">
        <w:rPr>
          <w:b/>
          <w:sz w:val="22"/>
          <w:szCs w:val="22"/>
        </w:rPr>
        <w:t>PLANNING &amp; ZONING</w:t>
      </w:r>
    </w:p>
    <w:p w14:paraId="1B53AB73" w14:textId="444F95E8" w:rsidR="0067757A" w:rsidRPr="007525C5" w:rsidRDefault="00561A57" w:rsidP="00AE6CAD">
      <w:pPr>
        <w:spacing w:line="276" w:lineRule="auto"/>
        <w:rPr>
          <w:sz w:val="22"/>
          <w:szCs w:val="22"/>
        </w:rPr>
      </w:pPr>
      <w:r w:rsidRPr="007525C5">
        <w:rPr>
          <w:sz w:val="22"/>
          <w:szCs w:val="22"/>
        </w:rPr>
        <w:t>At Supervisor Brooks</w:t>
      </w:r>
      <w:r w:rsidR="00546D2C" w:rsidRPr="007525C5">
        <w:rPr>
          <w:sz w:val="22"/>
          <w:szCs w:val="22"/>
        </w:rPr>
        <w:t xml:space="preserve">’ request, </w:t>
      </w:r>
      <w:r w:rsidR="000B09A9" w:rsidRPr="007525C5">
        <w:rPr>
          <w:sz w:val="22"/>
          <w:szCs w:val="22"/>
        </w:rPr>
        <w:t xml:space="preserve">SLC’s Donald </w:t>
      </w:r>
      <w:proofErr w:type="spellStart"/>
      <w:r w:rsidR="000B09A9" w:rsidRPr="007525C5">
        <w:rPr>
          <w:sz w:val="22"/>
          <w:szCs w:val="22"/>
        </w:rPr>
        <w:t>Rigney</w:t>
      </w:r>
      <w:proofErr w:type="spellEnd"/>
      <w:r w:rsidR="000B09A9" w:rsidRPr="007525C5">
        <w:rPr>
          <w:sz w:val="22"/>
          <w:szCs w:val="22"/>
        </w:rPr>
        <w:t xml:space="preserve"> sent us a summary of the permits issued for the year. </w:t>
      </w:r>
    </w:p>
    <w:p w14:paraId="77D36B34" w14:textId="06F40CB5" w:rsidR="00AE6CAD" w:rsidRPr="007525C5" w:rsidRDefault="00AE6CAD" w:rsidP="00AE6CA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525C5">
        <w:rPr>
          <w:sz w:val="22"/>
          <w:szCs w:val="22"/>
        </w:rPr>
        <w:t>Land use permits issued: 25</w:t>
      </w:r>
    </w:p>
    <w:p w14:paraId="04C491AC" w14:textId="645B3333" w:rsidR="00AE6CAD" w:rsidRPr="007525C5" w:rsidRDefault="00AE6CAD" w:rsidP="00AE6CA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525C5">
        <w:rPr>
          <w:sz w:val="22"/>
          <w:szCs w:val="22"/>
        </w:rPr>
        <w:t>Total valuation: N/A</w:t>
      </w:r>
    </w:p>
    <w:p w14:paraId="041516A1" w14:textId="3129F6F2" w:rsidR="00AE6CAD" w:rsidRPr="007525C5" w:rsidRDefault="00AE6CAD" w:rsidP="00AE6CA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525C5">
        <w:rPr>
          <w:sz w:val="22"/>
          <w:szCs w:val="22"/>
        </w:rPr>
        <w:t xml:space="preserve">Variances approved: 2 (Broman, </w:t>
      </w:r>
      <w:proofErr w:type="spellStart"/>
      <w:r w:rsidRPr="007525C5">
        <w:rPr>
          <w:sz w:val="22"/>
          <w:szCs w:val="22"/>
        </w:rPr>
        <w:t>Carlberg</w:t>
      </w:r>
      <w:proofErr w:type="spellEnd"/>
      <w:r w:rsidRPr="007525C5">
        <w:rPr>
          <w:sz w:val="22"/>
          <w:szCs w:val="22"/>
        </w:rPr>
        <w:t xml:space="preserve">) </w:t>
      </w:r>
    </w:p>
    <w:p w14:paraId="3811D93C" w14:textId="495F91E9" w:rsidR="00AE6CAD" w:rsidRPr="007525C5" w:rsidRDefault="00AE6CAD" w:rsidP="00AE6CA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525C5">
        <w:rPr>
          <w:sz w:val="22"/>
          <w:szCs w:val="22"/>
        </w:rPr>
        <w:t xml:space="preserve">Variances denied: 0 </w:t>
      </w:r>
    </w:p>
    <w:p w14:paraId="1FC795DC" w14:textId="01B9AE2C" w:rsidR="00AE6CAD" w:rsidRPr="007525C5" w:rsidRDefault="00AE6CAD" w:rsidP="00AE6CA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525C5">
        <w:rPr>
          <w:sz w:val="22"/>
          <w:szCs w:val="22"/>
        </w:rPr>
        <w:t xml:space="preserve">Conditional use permits approved: 3 (Peterson Landscaping, Geoff Parsons, Aaron Lewis) </w:t>
      </w:r>
    </w:p>
    <w:p w14:paraId="6E793A6F" w14:textId="1498A91F" w:rsidR="00AE6CAD" w:rsidRPr="007525C5" w:rsidRDefault="00AE6CAD" w:rsidP="00AE6CA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525C5">
        <w:rPr>
          <w:sz w:val="22"/>
          <w:szCs w:val="22"/>
        </w:rPr>
        <w:t>Conditional use permits denied: 0</w:t>
      </w:r>
    </w:p>
    <w:p w14:paraId="1D8299DF" w14:textId="4409A0B8" w:rsidR="00AE6CAD" w:rsidRPr="007525C5" w:rsidRDefault="00AE6CAD" w:rsidP="00AE6CA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525C5">
        <w:rPr>
          <w:sz w:val="22"/>
          <w:szCs w:val="22"/>
        </w:rPr>
        <w:t>Subdivision permits: 9</w:t>
      </w:r>
    </w:p>
    <w:p w14:paraId="2C59086D" w14:textId="47698349" w:rsidR="00AE6CAD" w:rsidRPr="007525C5" w:rsidRDefault="00AE6CAD" w:rsidP="0029071D">
      <w:pPr>
        <w:pStyle w:val="ListParagraph"/>
        <w:numPr>
          <w:ilvl w:val="0"/>
          <w:numId w:val="11"/>
        </w:numPr>
        <w:spacing w:after="240"/>
        <w:rPr>
          <w:sz w:val="22"/>
          <w:szCs w:val="22"/>
        </w:rPr>
      </w:pPr>
      <w:r w:rsidRPr="007525C5">
        <w:rPr>
          <w:sz w:val="22"/>
          <w:szCs w:val="22"/>
        </w:rPr>
        <w:t>Performance standard permit: 1</w:t>
      </w:r>
    </w:p>
    <w:p w14:paraId="7F37BF52" w14:textId="466C23B1" w:rsidR="00AE6CAD" w:rsidRPr="007525C5" w:rsidRDefault="00AE6CAD" w:rsidP="0067757A">
      <w:pPr>
        <w:spacing w:after="240" w:line="276" w:lineRule="auto"/>
        <w:rPr>
          <w:sz w:val="22"/>
          <w:szCs w:val="22"/>
        </w:rPr>
      </w:pPr>
      <w:r w:rsidRPr="007525C5">
        <w:rPr>
          <w:sz w:val="22"/>
          <w:szCs w:val="22"/>
        </w:rPr>
        <w:t>This information will be available to residents at the</w:t>
      </w:r>
      <w:r w:rsidR="002021F6" w:rsidRPr="007525C5">
        <w:rPr>
          <w:sz w:val="22"/>
          <w:szCs w:val="22"/>
        </w:rPr>
        <w:t xml:space="preserve"> </w:t>
      </w:r>
      <w:r w:rsidRPr="007525C5">
        <w:rPr>
          <w:sz w:val="22"/>
          <w:szCs w:val="22"/>
        </w:rPr>
        <w:t xml:space="preserve">Annual Meeting. </w:t>
      </w:r>
    </w:p>
    <w:p w14:paraId="5F10ADEB" w14:textId="3C0D4682" w:rsidR="00603044" w:rsidRPr="007525C5" w:rsidRDefault="00603044" w:rsidP="0067757A">
      <w:pPr>
        <w:spacing w:after="240" w:line="276" w:lineRule="auto"/>
        <w:rPr>
          <w:sz w:val="22"/>
          <w:szCs w:val="22"/>
        </w:rPr>
      </w:pPr>
      <w:r w:rsidRPr="007525C5">
        <w:rPr>
          <w:sz w:val="22"/>
          <w:szCs w:val="22"/>
        </w:rPr>
        <w:t xml:space="preserve">Note: Steve Oswell (Sign Decisions) will remove the reference to township P&amp;Z meetings </w:t>
      </w:r>
      <w:r w:rsidR="009348DF" w:rsidRPr="007525C5">
        <w:rPr>
          <w:sz w:val="22"/>
          <w:szCs w:val="22"/>
        </w:rPr>
        <w:t>on</w:t>
      </w:r>
      <w:r w:rsidRPr="007525C5">
        <w:rPr>
          <w:sz w:val="22"/>
          <w:szCs w:val="22"/>
        </w:rPr>
        <w:t xml:space="preserve"> the sign at our posting spot </w:t>
      </w:r>
      <w:r w:rsidR="003775D3" w:rsidRPr="007525C5">
        <w:rPr>
          <w:sz w:val="22"/>
          <w:szCs w:val="22"/>
        </w:rPr>
        <w:t xml:space="preserve">at the </w:t>
      </w:r>
      <w:proofErr w:type="spellStart"/>
      <w:r w:rsidRPr="007525C5">
        <w:rPr>
          <w:sz w:val="22"/>
          <w:szCs w:val="22"/>
        </w:rPr>
        <w:t>Lavaque</w:t>
      </w:r>
      <w:proofErr w:type="spellEnd"/>
      <w:r w:rsidRPr="007525C5">
        <w:rPr>
          <w:sz w:val="22"/>
          <w:szCs w:val="22"/>
        </w:rPr>
        <w:t xml:space="preserve"> &amp; Martin</w:t>
      </w:r>
      <w:r w:rsidR="005135C2" w:rsidRPr="007525C5">
        <w:rPr>
          <w:sz w:val="22"/>
          <w:szCs w:val="22"/>
        </w:rPr>
        <w:t xml:space="preserve"> intersection.</w:t>
      </w:r>
      <w:r w:rsidRPr="007525C5">
        <w:rPr>
          <w:sz w:val="22"/>
          <w:szCs w:val="22"/>
        </w:rPr>
        <w:t xml:space="preserve"> </w:t>
      </w:r>
    </w:p>
    <w:p w14:paraId="744B784A" w14:textId="64B0483B" w:rsidR="00C308D8" w:rsidRPr="007525C5" w:rsidRDefault="001D30EA" w:rsidP="00161DD9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b/>
          <w:sz w:val="22"/>
          <w:szCs w:val="22"/>
        </w:rPr>
      </w:pPr>
      <w:r w:rsidRPr="007525C5">
        <w:rPr>
          <w:b/>
          <w:sz w:val="22"/>
          <w:szCs w:val="22"/>
        </w:rPr>
        <w:t xml:space="preserve">FIRE </w:t>
      </w:r>
      <w:r w:rsidR="00853122" w:rsidRPr="007525C5">
        <w:rPr>
          <w:b/>
          <w:sz w:val="22"/>
          <w:szCs w:val="22"/>
        </w:rPr>
        <w:t>RELIEF</w:t>
      </w:r>
      <w:r w:rsidR="005C466A" w:rsidRPr="007525C5">
        <w:rPr>
          <w:b/>
          <w:sz w:val="22"/>
          <w:szCs w:val="22"/>
        </w:rPr>
        <w:t xml:space="preserve">: </w:t>
      </w:r>
      <w:r w:rsidR="00DD1587" w:rsidRPr="007525C5">
        <w:rPr>
          <w:sz w:val="22"/>
          <w:szCs w:val="22"/>
        </w:rPr>
        <w:t>Quarterly meeting dates will be posted by the clerk</w:t>
      </w:r>
    </w:p>
    <w:p w14:paraId="4EFBB47E" w14:textId="0B37F702" w:rsidR="00E32885" w:rsidRPr="007525C5" w:rsidRDefault="001D29AA" w:rsidP="00E1211C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sz w:val="22"/>
          <w:szCs w:val="22"/>
        </w:rPr>
      </w:pPr>
      <w:r w:rsidRPr="007525C5">
        <w:rPr>
          <w:b/>
          <w:sz w:val="22"/>
          <w:szCs w:val="22"/>
        </w:rPr>
        <w:t xml:space="preserve">FIRE </w:t>
      </w:r>
      <w:r w:rsidR="001D30EA" w:rsidRPr="007525C5">
        <w:rPr>
          <w:b/>
          <w:sz w:val="22"/>
          <w:szCs w:val="22"/>
        </w:rPr>
        <w:t>DEPARTMENT</w:t>
      </w:r>
    </w:p>
    <w:tbl>
      <w:tblPr>
        <w:tblStyle w:val="LightShading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918"/>
        <w:gridCol w:w="1530"/>
        <w:gridCol w:w="2160"/>
      </w:tblGrid>
      <w:tr w:rsidR="00105006" w:rsidRPr="00347A3C" w14:paraId="2D386C71" w14:textId="77777777" w:rsidTr="00E12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33C5D0" w14:textId="280C6A30" w:rsidR="00105006" w:rsidRPr="00E1211C" w:rsidRDefault="00105006" w:rsidP="007B0276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E1211C">
              <w:rPr>
                <w:color w:val="auto"/>
                <w:sz w:val="20"/>
                <w:szCs w:val="20"/>
              </w:rPr>
              <w:t>2020 FIRE DEPT. RESPONSES</w:t>
            </w:r>
          </w:p>
        </w:tc>
      </w:tr>
      <w:tr w:rsidR="00105006" w:rsidRPr="00347A3C" w14:paraId="4A827AC1" w14:textId="77777777" w:rsidTr="00E1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8A50783" w14:textId="77777777" w:rsidR="00105006" w:rsidRPr="00E1211C" w:rsidRDefault="00105006" w:rsidP="003434B9">
            <w:pPr>
              <w:pStyle w:val="ListParagraph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E1211C">
              <w:rPr>
                <w:color w:val="auto"/>
                <w:sz w:val="20"/>
                <w:szCs w:val="20"/>
              </w:rPr>
              <w:t>Call Type</w:t>
            </w:r>
          </w:p>
        </w:tc>
        <w:tc>
          <w:tcPr>
            <w:tcW w:w="191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E1E0BFA" w14:textId="2080931A" w:rsidR="00105006" w:rsidRPr="00E1211C" w:rsidRDefault="00FD5515" w:rsidP="003434B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E1211C">
              <w:rPr>
                <w:b/>
                <w:color w:val="auto"/>
                <w:sz w:val="20"/>
                <w:szCs w:val="20"/>
              </w:rPr>
              <w:t>January</w:t>
            </w:r>
            <w:r w:rsidR="00105006" w:rsidRPr="00E1211C">
              <w:rPr>
                <w:b/>
                <w:color w:val="auto"/>
                <w:sz w:val="20"/>
                <w:szCs w:val="20"/>
              </w:rPr>
              <w:t xml:space="preserve"> #’s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1BE3211" w14:textId="77777777" w:rsidR="00105006" w:rsidRPr="00E1211C" w:rsidRDefault="00105006" w:rsidP="003434B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E1211C">
              <w:rPr>
                <w:b/>
                <w:color w:val="auto"/>
                <w:sz w:val="20"/>
                <w:szCs w:val="20"/>
              </w:rPr>
              <w:t>Notes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8936B26" w14:textId="573779A5" w:rsidR="00105006" w:rsidRPr="00E1211C" w:rsidRDefault="00105006" w:rsidP="004E344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E1211C">
              <w:rPr>
                <w:b/>
                <w:color w:val="auto"/>
                <w:sz w:val="20"/>
                <w:szCs w:val="20"/>
              </w:rPr>
              <w:t>Total for 20</w:t>
            </w:r>
            <w:r w:rsidR="004E3441" w:rsidRPr="00E1211C">
              <w:rPr>
                <w:b/>
                <w:color w:val="auto"/>
                <w:sz w:val="20"/>
                <w:szCs w:val="20"/>
              </w:rPr>
              <w:t>20</w:t>
            </w:r>
          </w:p>
        </w:tc>
      </w:tr>
      <w:tr w:rsidR="00105006" w:rsidRPr="00347A3C" w14:paraId="39B37B8F" w14:textId="77777777" w:rsidTr="00E121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0AAC28BD" w14:textId="77777777" w:rsidR="00105006" w:rsidRPr="00E1211C" w:rsidRDefault="00105006" w:rsidP="003434B9">
            <w:pPr>
              <w:pStyle w:val="ListParagraph"/>
              <w:ind w:left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1211C">
              <w:rPr>
                <w:b w:val="0"/>
                <w:color w:val="auto"/>
                <w:sz w:val="20"/>
                <w:szCs w:val="20"/>
              </w:rPr>
              <w:t>EMS</w:t>
            </w:r>
          </w:p>
        </w:tc>
        <w:tc>
          <w:tcPr>
            <w:tcW w:w="1918" w:type="dxa"/>
          </w:tcPr>
          <w:p w14:paraId="09A3A059" w14:textId="6B950B56" w:rsidR="00105006" w:rsidRPr="00E1211C" w:rsidRDefault="00A914A7" w:rsidP="003434B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1211C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530" w:type="dxa"/>
          </w:tcPr>
          <w:p w14:paraId="654B26F5" w14:textId="77777777" w:rsidR="00105006" w:rsidRPr="00E1211C" w:rsidRDefault="00105006" w:rsidP="003434B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F2280CA" w14:textId="0F59871E" w:rsidR="00105006" w:rsidRPr="00E1211C" w:rsidRDefault="00530A3C" w:rsidP="003434B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1211C">
              <w:rPr>
                <w:color w:val="auto"/>
                <w:sz w:val="20"/>
                <w:szCs w:val="20"/>
              </w:rPr>
              <w:t>18</w:t>
            </w:r>
          </w:p>
        </w:tc>
      </w:tr>
      <w:tr w:rsidR="00105006" w:rsidRPr="00347A3C" w14:paraId="452DD14F" w14:textId="77777777" w:rsidTr="00E1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597DCF0" w14:textId="77777777" w:rsidR="00105006" w:rsidRPr="00E1211C" w:rsidRDefault="00105006" w:rsidP="003434B9">
            <w:pPr>
              <w:pStyle w:val="ListParagraph"/>
              <w:ind w:left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1211C">
              <w:rPr>
                <w:b w:val="0"/>
                <w:color w:val="auto"/>
                <w:sz w:val="20"/>
                <w:szCs w:val="20"/>
              </w:rPr>
              <w:t>Medical MUA</w:t>
            </w:r>
          </w:p>
        </w:tc>
        <w:tc>
          <w:tcPr>
            <w:tcW w:w="191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E03C1AD" w14:textId="77777777" w:rsidR="00105006" w:rsidRPr="00E1211C" w:rsidRDefault="00105006" w:rsidP="003434B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1211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129BF33" w14:textId="77777777" w:rsidR="00105006" w:rsidRPr="00E1211C" w:rsidRDefault="00105006" w:rsidP="003434B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998C798" w14:textId="5C1B64CA" w:rsidR="00105006" w:rsidRPr="00E1211C" w:rsidRDefault="00530A3C" w:rsidP="003434B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1211C">
              <w:rPr>
                <w:color w:val="auto"/>
                <w:sz w:val="20"/>
                <w:szCs w:val="20"/>
              </w:rPr>
              <w:t>0</w:t>
            </w:r>
          </w:p>
        </w:tc>
      </w:tr>
      <w:tr w:rsidR="00105006" w:rsidRPr="00347A3C" w14:paraId="6CD1354A" w14:textId="77777777" w:rsidTr="00E121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09C39B4B" w14:textId="77777777" w:rsidR="00105006" w:rsidRPr="00E1211C" w:rsidRDefault="00105006" w:rsidP="003434B9">
            <w:pPr>
              <w:pStyle w:val="ListParagraph"/>
              <w:ind w:left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E1211C">
              <w:rPr>
                <w:b w:val="0"/>
                <w:color w:val="auto"/>
                <w:sz w:val="20"/>
                <w:szCs w:val="20"/>
              </w:rPr>
              <w:t>Twp</w:t>
            </w:r>
            <w:proofErr w:type="spellEnd"/>
            <w:r w:rsidRPr="00E1211C">
              <w:rPr>
                <w:b w:val="0"/>
                <w:color w:val="auto"/>
                <w:sz w:val="20"/>
                <w:szCs w:val="20"/>
              </w:rPr>
              <w:t xml:space="preserve"> Fire</w:t>
            </w:r>
          </w:p>
        </w:tc>
        <w:tc>
          <w:tcPr>
            <w:tcW w:w="1918" w:type="dxa"/>
          </w:tcPr>
          <w:p w14:paraId="30294CB0" w14:textId="7E34456C" w:rsidR="00105006" w:rsidRPr="00E1211C" w:rsidRDefault="00A914A7" w:rsidP="003434B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1211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B6FB782" w14:textId="77777777" w:rsidR="00105006" w:rsidRPr="00E1211C" w:rsidRDefault="00105006" w:rsidP="003434B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7DFB936" w14:textId="06B4E320" w:rsidR="00105006" w:rsidRPr="00E1211C" w:rsidRDefault="00530A3C" w:rsidP="003434B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1211C">
              <w:rPr>
                <w:color w:val="auto"/>
                <w:sz w:val="20"/>
                <w:szCs w:val="20"/>
              </w:rPr>
              <w:t>1</w:t>
            </w:r>
          </w:p>
        </w:tc>
      </w:tr>
      <w:tr w:rsidR="00105006" w:rsidRPr="00347A3C" w14:paraId="0AD83ACD" w14:textId="77777777" w:rsidTr="00E1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0F64E92" w14:textId="77777777" w:rsidR="00105006" w:rsidRPr="00E1211C" w:rsidRDefault="00105006" w:rsidP="003434B9">
            <w:pPr>
              <w:pStyle w:val="ListParagraph"/>
              <w:ind w:left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1211C">
              <w:rPr>
                <w:b w:val="0"/>
                <w:color w:val="auto"/>
                <w:sz w:val="20"/>
                <w:szCs w:val="20"/>
              </w:rPr>
              <w:t>MUA Fire</w:t>
            </w:r>
          </w:p>
        </w:tc>
        <w:tc>
          <w:tcPr>
            <w:tcW w:w="191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4310616" w14:textId="73ACAED9" w:rsidR="00105006" w:rsidRPr="00E1211C" w:rsidRDefault="00A914A7" w:rsidP="003434B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1211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7C36C09" w14:textId="77777777" w:rsidR="00105006" w:rsidRPr="00E1211C" w:rsidRDefault="00105006" w:rsidP="003434B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F145A47" w14:textId="3495A41F" w:rsidR="00105006" w:rsidRPr="00E1211C" w:rsidRDefault="00530A3C" w:rsidP="003434B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1211C">
              <w:rPr>
                <w:color w:val="auto"/>
                <w:sz w:val="20"/>
                <w:szCs w:val="20"/>
              </w:rPr>
              <w:t>1</w:t>
            </w:r>
          </w:p>
        </w:tc>
      </w:tr>
      <w:tr w:rsidR="00105006" w:rsidRPr="00347A3C" w14:paraId="501BF70A" w14:textId="77777777" w:rsidTr="00E121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24547842" w14:textId="77777777" w:rsidR="00105006" w:rsidRPr="00E1211C" w:rsidRDefault="00105006" w:rsidP="003434B9">
            <w:pPr>
              <w:pStyle w:val="ListParagraph"/>
              <w:ind w:left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1211C">
              <w:rPr>
                <w:b w:val="0"/>
                <w:color w:val="auto"/>
                <w:sz w:val="20"/>
                <w:szCs w:val="20"/>
              </w:rPr>
              <w:t>Service</w:t>
            </w:r>
          </w:p>
        </w:tc>
        <w:tc>
          <w:tcPr>
            <w:tcW w:w="1918" w:type="dxa"/>
          </w:tcPr>
          <w:p w14:paraId="57962EC7" w14:textId="77777777" w:rsidR="00105006" w:rsidRPr="00E1211C" w:rsidRDefault="00105006" w:rsidP="003434B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1211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14:paraId="378D67FA" w14:textId="77777777" w:rsidR="00105006" w:rsidRPr="00E1211C" w:rsidRDefault="00105006" w:rsidP="003434B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6DAB9F0" w14:textId="25AD0297" w:rsidR="00105006" w:rsidRPr="00E1211C" w:rsidRDefault="00530A3C" w:rsidP="003434B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1211C">
              <w:rPr>
                <w:color w:val="auto"/>
                <w:sz w:val="20"/>
                <w:szCs w:val="20"/>
              </w:rPr>
              <w:t>0</w:t>
            </w:r>
          </w:p>
        </w:tc>
      </w:tr>
      <w:tr w:rsidR="00105006" w:rsidRPr="00347A3C" w14:paraId="6B986832" w14:textId="77777777" w:rsidTr="00E1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BE12614" w14:textId="77777777" w:rsidR="00105006" w:rsidRPr="00E1211C" w:rsidRDefault="00105006" w:rsidP="003434B9">
            <w:pPr>
              <w:pStyle w:val="ListParagraph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E1211C">
              <w:rPr>
                <w:color w:val="auto"/>
                <w:sz w:val="20"/>
                <w:szCs w:val="20"/>
              </w:rPr>
              <w:t>TOTAL</w:t>
            </w:r>
          </w:p>
        </w:tc>
        <w:tc>
          <w:tcPr>
            <w:tcW w:w="191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77EB93C" w14:textId="77777777" w:rsidR="00105006" w:rsidRPr="00E1211C" w:rsidRDefault="00105006" w:rsidP="003434B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E1211C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3952930" w14:textId="77777777" w:rsidR="00105006" w:rsidRPr="00E1211C" w:rsidRDefault="00105006" w:rsidP="003434B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C59C99E" w14:textId="045591EF" w:rsidR="00105006" w:rsidRPr="00E1211C" w:rsidRDefault="00530A3C" w:rsidP="003434B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E1211C">
              <w:rPr>
                <w:b/>
                <w:color w:val="auto"/>
                <w:sz w:val="20"/>
                <w:szCs w:val="20"/>
              </w:rPr>
              <w:t>18</w:t>
            </w:r>
          </w:p>
        </w:tc>
      </w:tr>
    </w:tbl>
    <w:p w14:paraId="54710B02" w14:textId="2DE3B7CB" w:rsidR="00EA35D4" w:rsidRDefault="00A2404B" w:rsidP="00A8212E">
      <w:p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The Chief also provided year-end nu</w:t>
      </w:r>
      <w:r w:rsidR="001860C0">
        <w:rPr>
          <w:sz w:val="22"/>
          <w:szCs w:val="22"/>
        </w:rPr>
        <w:t>mbers for 2019: 189 total ca</w:t>
      </w:r>
      <w:r w:rsidR="00643BA9">
        <w:rPr>
          <w:sz w:val="22"/>
          <w:szCs w:val="22"/>
        </w:rPr>
        <w:t>lls</w:t>
      </w:r>
      <w:r w:rsidR="00BF33DF">
        <w:rPr>
          <w:sz w:val="22"/>
          <w:szCs w:val="22"/>
        </w:rPr>
        <w:t xml:space="preserve"> last year, including</w:t>
      </w:r>
      <w:r w:rsidR="00643BA9">
        <w:rPr>
          <w:sz w:val="22"/>
          <w:szCs w:val="22"/>
        </w:rPr>
        <w:t xml:space="preserve"> 149 township medical</w:t>
      </w:r>
      <w:r w:rsidR="00606277">
        <w:rPr>
          <w:sz w:val="22"/>
          <w:szCs w:val="22"/>
        </w:rPr>
        <w:t>, 8 MUA medical</w:t>
      </w:r>
      <w:r w:rsidR="001963D1">
        <w:rPr>
          <w:sz w:val="22"/>
          <w:szCs w:val="22"/>
        </w:rPr>
        <w:t xml:space="preserve">, 12 </w:t>
      </w:r>
      <w:proofErr w:type="spellStart"/>
      <w:r w:rsidR="002236B9">
        <w:rPr>
          <w:sz w:val="22"/>
          <w:szCs w:val="22"/>
        </w:rPr>
        <w:t>Twp</w:t>
      </w:r>
      <w:proofErr w:type="spellEnd"/>
      <w:r w:rsidR="002236B9">
        <w:rPr>
          <w:sz w:val="22"/>
          <w:szCs w:val="22"/>
        </w:rPr>
        <w:t xml:space="preserve"> </w:t>
      </w:r>
      <w:r w:rsidR="003505D2">
        <w:rPr>
          <w:sz w:val="22"/>
          <w:szCs w:val="22"/>
        </w:rPr>
        <w:t>f</w:t>
      </w:r>
      <w:r w:rsidR="002236B9">
        <w:rPr>
          <w:sz w:val="22"/>
          <w:szCs w:val="22"/>
        </w:rPr>
        <w:t>ire</w:t>
      </w:r>
      <w:r w:rsidR="001963D1">
        <w:rPr>
          <w:sz w:val="22"/>
          <w:szCs w:val="22"/>
        </w:rPr>
        <w:t xml:space="preserve">, </w:t>
      </w:r>
      <w:r w:rsidR="005A6C18">
        <w:rPr>
          <w:sz w:val="22"/>
          <w:szCs w:val="22"/>
        </w:rPr>
        <w:t xml:space="preserve">16 MUA fire calls, </w:t>
      </w:r>
      <w:r w:rsidR="007431B7">
        <w:rPr>
          <w:sz w:val="22"/>
          <w:szCs w:val="22"/>
        </w:rPr>
        <w:t xml:space="preserve">4 service calls. </w:t>
      </w:r>
    </w:p>
    <w:p w14:paraId="6291BBFE" w14:textId="42B54F1B" w:rsidR="009D7FF6" w:rsidRPr="007525C5" w:rsidRDefault="00433B0A" w:rsidP="00A8212E">
      <w:pPr>
        <w:spacing w:before="240" w:after="160" w:line="276" w:lineRule="auto"/>
        <w:rPr>
          <w:sz w:val="22"/>
          <w:szCs w:val="22"/>
        </w:rPr>
      </w:pPr>
      <w:r w:rsidRPr="007525C5">
        <w:rPr>
          <w:sz w:val="22"/>
          <w:szCs w:val="22"/>
          <w:u w:val="single"/>
        </w:rPr>
        <w:t>FD Activities/</w:t>
      </w:r>
      <w:r w:rsidR="008D3C8B" w:rsidRPr="007525C5">
        <w:rPr>
          <w:sz w:val="22"/>
          <w:szCs w:val="22"/>
          <w:u w:val="single"/>
        </w:rPr>
        <w:t>Training</w:t>
      </w:r>
      <w:r w:rsidR="008D3C8B" w:rsidRPr="007525C5">
        <w:rPr>
          <w:sz w:val="22"/>
          <w:szCs w:val="22"/>
        </w:rPr>
        <w:t>: driver training</w:t>
      </w:r>
      <w:r w:rsidR="002974A6" w:rsidRPr="007525C5">
        <w:rPr>
          <w:sz w:val="22"/>
          <w:szCs w:val="22"/>
        </w:rPr>
        <w:t xml:space="preserve"> (side by side)</w:t>
      </w:r>
      <w:r w:rsidR="008D3C8B" w:rsidRPr="007525C5">
        <w:rPr>
          <w:sz w:val="22"/>
          <w:szCs w:val="22"/>
        </w:rPr>
        <w:t xml:space="preserve">, truck cleaning, SBCA </w:t>
      </w:r>
      <w:r w:rsidR="002B54B8" w:rsidRPr="007525C5">
        <w:rPr>
          <w:sz w:val="22"/>
          <w:szCs w:val="22"/>
        </w:rPr>
        <w:t xml:space="preserve">compressor </w:t>
      </w:r>
      <w:r w:rsidR="008D3C8B" w:rsidRPr="007525C5">
        <w:rPr>
          <w:sz w:val="22"/>
          <w:szCs w:val="22"/>
        </w:rPr>
        <w:t>repair attempts</w:t>
      </w:r>
      <w:r w:rsidR="00E1211C" w:rsidRPr="007525C5">
        <w:rPr>
          <w:sz w:val="22"/>
          <w:szCs w:val="22"/>
        </w:rPr>
        <w:t>; i</w:t>
      </w:r>
      <w:r w:rsidR="002B54B8" w:rsidRPr="007525C5">
        <w:rPr>
          <w:sz w:val="22"/>
          <w:szCs w:val="22"/>
        </w:rPr>
        <w:t>f the compressor cannot be fixed, a new one would cost an estimated $</w:t>
      </w:r>
      <w:r w:rsidR="00155BCD" w:rsidRPr="007525C5">
        <w:rPr>
          <w:sz w:val="22"/>
          <w:szCs w:val="22"/>
        </w:rPr>
        <w:t xml:space="preserve">40,000. </w:t>
      </w:r>
      <w:r w:rsidR="00B01363" w:rsidRPr="007525C5">
        <w:rPr>
          <w:sz w:val="22"/>
          <w:szCs w:val="22"/>
        </w:rPr>
        <w:t xml:space="preserve">This past month they bought </w:t>
      </w:r>
      <w:r w:rsidR="00B75AA2" w:rsidRPr="007525C5">
        <w:rPr>
          <w:sz w:val="22"/>
          <w:szCs w:val="22"/>
        </w:rPr>
        <w:t xml:space="preserve">treads and a rescue sled to go with the new side by side and have already used it for a Pike Lake medical emergency. </w:t>
      </w:r>
      <w:r w:rsidR="00CC19C0" w:rsidRPr="007525C5">
        <w:rPr>
          <w:sz w:val="22"/>
          <w:szCs w:val="22"/>
        </w:rPr>
        <w:t xml:space="preserve">They may need a trailer to haul </w:t>
      </w:r>
      <w:r w:rsidR="007525C5">
        <w:rPr>
          <w:sz w:val="22"/>
          <w:szCs w:val="22"/>
        </w:rPr>
        <w:t xml:space="preserve">the side by side </w:t>
      </w:r>
      <w:r w:rsidR="00CC19C0" w:rsidRPr="007525C5">
        <w:rPr>
          <w:sz w:val="22"/>
          <w:szCs w:val="22"/>
        </w:rPr>
        <w:t xml:space="preserve">around. </w:t>
      </w:r>
      <w:r w:rsidR="00322064" w:rsidRPr="007525C5">
        <w:rPr>
          <w:sz w:val="22"/>
          <w:szCs w:val="22"/>
        </w:rPr>
        <w:t xml:space="preserve">It will be stored in the </w:t>
      </w:r>
      <w:r w:rsidR="000D0CB1">
        <w:rPr>
          <w:sz w:val="22"/>
          <w:szCs w:val="22"/>
        </w:rPr>
        <w:t>main</w:t>
      </w:r>
      <w:r w:rsidR="00322064" w:rsidRPr="007525C5">
        <w:rPr>
          <w:sz w:val="22"/>
          <w:szCs w:val="22"/>
        </w:rPr>
        <w:t xml:space="preserve"> garage once the lawn mowers are moved to the recycle shed. </w:t>
      </w:r>
      <w:r w:rsidR="00853F0E" w:rsidRPr="007525C5">
        <w:rPr>
          <w:sz w:val="22"/>
          <w:szCs w:val="22"/>
        </w:rPr>
        <w:t xml:space="preserve">Other potential upcoming purchases: </w:t>
      </w:r>
      <w:r w:rsidR="00D9280B" w:rsidRPr="007525C5">
        <w:rPr>
          <w:sz w:val="22"/>
          <w:szCs w:val="22"/>
        </w:rPr>
        <w:t>a rescue saw and a couple sets of gear.</w:t>
      </w:r>
    </w:p>
    <w:p w14:paraId="09B4C400" w14:textId="1B9A30EE" w:rsidR="00946DD0" w:rsidRPr="00234B20" w:rsidRDefault="005B5534" w:rsidP="00A8212E">
      <w:pPr>
        <w:spacing w:after="160" w:line="276" w:lineRule="auto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 xml:space="preserve">Stepping Stones </w:t>
      </w:r>
      <w:r w:rsidR="003D21DB">
        <w:rPr>
          <w:sz w:val="22"/>
          <w:szCs w:val="22"/>
          <w:u w:val="single"/>
        </w:rPr>
        <w:t>False Alarm Issue</w:t>
      </w:r>
      <w:r w:rsidR="003D21DB">
        <w:rPr>
          <w:sz w:val="22"/>
          <w:szCs w:val="22"/>
        </w:rPr>
        <w:t xml:space="preserve">: </w:t>
      </w:r>
      <w:r w:rsidR="00D24677">
        <w:rPr>
          <w:sz w:val="22"/>
          <w:szCs w:val="22"/>
        </w:rPr>
        <w:t>t</w:t>
      </w:r>
      <w:r w:rsidR="00DD075E">
        <w:rPr>
          <w:sz w:val="22"/>
          <w:szCs w:val="22"/>
        </w:rPr>
        <w:t>he clerk</w:t>
      </w:r>
      <w:r w:rsidR="001574BC">
        <w:rPr>
          <w:sz w:val="22"/>
          <w:szCs w:val="22"/>
        </w:rPr>
        <w:t xml:space="preserve"> and Comnick</w:t>
      </w:r>
      <w:r w:rsidR="00DD075E">
        <w:rPr>
          <w:sz w:val="22"/>
          <w:szCs w:val="22"/>
        </w:rPr>
        <w:t xml:space="preserve"> will draft a letter to Stepping Stones</w:t>
      </w:r>
      <w:r w:rsidR="008878ED">
        <w:rPr>
          <w:sz w:val="22"/>
          <w:szCs w:val="22"/>
        </w:rPr>
        <w:t xml:space="preserve">, </w:t>
      </w:r>
      <w:r w:rsidR="00DD075E">
        <w:rPr>
          <w:sz w:val="22"/>
          <w:szCs w:val="22"/>
        </w:rPr>
        <w:t xml:space="preserve">asking for their help in </w:t>
      </w:r>
      <w:r w:rsidR="009542BC">
        <w:rPr>
          <w:sz w:val="22"/>
          <w:szCs w:val="22"/>
        </w:rPr>
        <w:t>limiting</w:t>
      </w:r>
      <w:r w:rsidR="00DD075E">
        <w:rPr>
          <w:sz w:val="22"/>
          <w:szCs w:val="22"/>
        </w:rPr>
        <w:t xml:space="preserve"> false alarm medical calls </w:t>
      </w:r>
      <w:r w:rsidR="00F23FBF">
        <w:rPr>
          <w:sz w:val="22"/>
          <w:szCs w:val="22"/>
        </w:rPr>
        <w:t>coming from</w:t>
      </w:r>
      <w:r w:rsidR="00DD075E">
        <w:rPr>
          <w:sz w:val="22"/>
          <w:szCs w:val="22"/>
        </w:rPr>
        <w:t xml:space="preserve"> a </w:t>
      </w:r>
      <w:r w:rsidR="00AE3FBC">
        <w:rPr>
          <w:sz w:val="22"/>
          <w:szCs w:val="22"/>
        </w:rPr>
        <w:t xml:space="preserve">local </w:t>
      </w:r>
      <w:r w:rsidR="00DD075E">
        <w:rPr>
          <w:sz w:val="22"/>
          <w:szCs w:val="22"/>
        </w:rPr>
        <w:t>group home</w:t>
      </w:r>
      <w:r w:rsidR="008F095A">
        <w:rPr>
          <w:sz w:val="22"/>
          <w:szCs w:val="22"/>
        </w:rPr>
        <w:t>.</w:t>
      </w:r>
      <w:proofErr w:type="gramEnd"/>
      <w:r w:rsidR="008F095A">
        <w:rPr>
          <w:sz w:val="22"/>
          <w:szCs w:val="22"/>
        </w:rPr>
        <w:t xml:space="preserve"> T</w:t>
      </w:r>
      <w:r w:rsidR="00F63DBE">
        <w:rPr>
          <w:sz w:val="22"/>
          <w:szCs w:val="22"/>
        </w:rPr>
        <w:t>he</w:t>
      </w:r>
      <w:r w:rsidR="00DD075E">
        <w:rPr>
          <w:sz w:val="22"/>
          <w:szCs w:val="22"/>
        </w:rPr>
        <w:t xml:space="preserve"> chief said there were 13 false alarms over a 6-we</w:t>
      </w:r>
      <w:r w:rsidR="008F095A">
        <w:rPr>
          <w:sz w:val="22"/>
          <w:szCs w:val="22"/>
        </w:rPr>
        <w:t xml:space="preserve">ek period; </w:t>
      </w:r>
      <w:r w:rsidR="00DD075E">
        <w:rPr>
          <w:sz w:val="22"/>
          <w:szCs w:val="22"/>
        </w:rPr>
        <w:t>this has been putting a frustrating strain on our volunteers.</w:t>
      </w:r>
      <w:r w:rsidR="00946DD0">
        <w:rPr>
          <w:sz w:val="22"/>
          <w:szCs w:val="22"/>
        </w:rPr>
        <w:t xml:space="preserve"> </w:t>
      </w:r>
      <w:r w:rsidR="00343D74">
        <w:rPr>
          <w:sz w:val="22"/>
          <w:szCs w:val="22"/>
        </w:rPr>
        <w:t xml:space="preserve">The letter will </w:t>
      </w:r>
      <w:r w:rsidR="00FA2059">
        <w:rPr>
          <w:sz w:val="22"/>
          <w:szCs w:val="22"/>
        </w:rPr>
        <w:t>respect</w:t>
      </w:r>
      <w:r w:rsidR="00343D74">
        <w:rPr>
          <w:sz w:val="22"/>
          <w:szCs w:val="22"/>
        </w:rPr>
        <w:t xml:space="preserve">fully ask for </w:t>
      </w:r>
      <w:r w:rsidR="00FD082C">
        <w:rPr>
          <w:sz w:val="22"/>
          <w:szCs w:val="22"/>
        </w:rPr>
        <w:t>Stepping Stones’</w:t>
      </w:r>
      <w:r w:rsidR="00343D74">
        <w:rPr>
          <w:sz w:val="22"/>
          <w:szCs w:val="22"/>
        </w:rPr>
        <w:t xml:space="preserve"> ongoing </w:t>
      </w:r>
      <w:r w:rsidR="004723F7">
        <w:rPr>
          <w:sz w:val="22"/>
          <w:szCs w:val="22"/>
        </w:rPr>
        <w:t>help</w:t>
      </w:r>
      <w:r w:rsidR="00343D74">
        <w:rPr>
          <w:sz w:val="22"/>
          <w:szCs w:val="22"/>
        </w:rPr>
        <w:t xml:space="preserve"> solve this i</w:t>
      </w:r>
      <w:bookmarkStart w:id="0" w:name="_GoBack"/>
      <w:bookmarkEnd w:id="0"/>
      <w:r w:rsidR="00343D74">
        <w:rPr>
          <w:sz w:val="22"/>
          <w:szCs w:val="22"/>
        </w:rPr>
        <w:t xml:space="preserve">ssue. </w:t>
      </w:r>
    </w:p>
    <w:p w14:paraId="3515A71E" w14:textId="514D268D" w:rsidR="00334020" w:rsidRDefault="001D30EA" w:rsidP="00A8212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lastRenderedPageBreak/>
        <w:t xml:space="preserve">ROADS </w:t>
      </w:r>
    </w:p>
    <w:p w14:paraId="2BFA8CFB" w14:textId="304DC9C2" w:rsidR="005B38C2" w:rsidRPr="00075CFC" w:rsidRDefault="00746AF9" w:rsidP="00A8212E">
      <w:p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In response to some snowplowing complaints from some</w:t>
      </w:r>
      <w:r w:rsidR="00075CFC">
        <w:rPr>
          <w:sz w:val="22"/>
          <w:szCs w:val="22"/>
        </w:rPr>
        <w:t xml:space="preserve"> Pike Lane residents</w:t>
      </w:r>
      <w:r w:rsidR="00D02BA4">
        <w:rPr>
          <w:sz w:val="22"/>
          <w:szCs w:val="22"/>
        </w:rPr>
        <w:t xml:space="preserve">, Comnick </w:t>
      </w:r>
      <w:r w:rsidR="003F42C9">
        <w:rPr>
          <w:sz w:val="22"/>
          <w:szCs w:val="22"/>
        </w:rPr>
        <w:t xml:space="preserve">had some </w:t>
      </w:r>
      <w:r w:rsidR="00C24E21">
        <w:rPr>
          <w:sz w:val="22"/>
          <w:szCs w:val="22"/>
        </w:rPr>
        <w:t xml:space="preserve">accumulated </w:t>
      </w:r>
      <w:r w:rsidR="00677814">
        <w:rPr>
          <w:sz w:val="22"/>
          <w:szCs w:val="22"/>
        </w:rPr>
        <w:t>snow piles on the road</w:t>
      </w:r>
      <w:r w:rsidR="003F42C9">
        <w:rPr>
          <w:sz w:val="22"/>
          <w:szCs w:val="22"/>
        </w:rPr>
        <w:t xml:space="preserve"> removed. </w:t>
      </w:r>
      <w:r w:rsidR="005B38C2">
        <w:rPr>
          <w:sz w:val="22"/>
          <w:szCs w:val="22"/>
        </w:rPr>
        <w:t xml:space="preserve">The township weathered the </w:t>
      </w:r>
      <w:r w:rsidR="0060341A">
        <w:rPr>
          <w:sz w:val="22"/>
          <w:szCs w:val="22"/>
        </w:rPr>
        <w:t xml:space="preserve">SLC </w:t>
      </w:r>
      <w:r w:rsidR="005B38C2">
        <w:rPr>
          <w:sz w:val="22"/>
          <w:szCs w:val="22"/>
        </w:rPr>
        <w:t>plowing strike without major inc</w:t>
      </w:r>
      <w:r w:rsidR="0030448A">
        <w:rPr>
          <w:sz w:val="22"/>
          <w:szCs w:val="22"/>
        </w:rPr>
        <w:t>idents</w:t>
      </w:r>
      <w:r w:rsidR="00D00797">
        <w:rPr>
          <w:sz w:val="22"/>
          <w:szCs w:val="22"/>
        </w:rPr>
        <w:t xml:space="preserve"> or inconvenience</w:t>
      </w:r>
      <w:r w:rsidR="006949BF">
        <w:rPr>
          <w:sz w:val="22"/>
          <w:szCs w:val="22"/>
        </w:rPr>
        <w:t>; however, as expected,</w:t>
      </w:r>
      <w:r w:rsidR="002F7550">
        <w:rPr>
          <w:sz w:val="22"/>
          <w:szCs w:val="22"/>
        </w:rPr>
        <w:t xml:space="preserve"> the </w:t>
      </w:r>
      <w:r w:rsidR="00E9286F">
        <w:rPr>
          <w:sz w:val="22"/>
          <w:szCs w:val="22"/>
        </w:rPr>
        <w:t xml:space="preserve">plowing </w:t>
      </w:r>
      <w:r w:rsidR="002F7550">
        <w:rPr>
          <w:sz w:val="22"/>
          <w:szCs w:val="22"/>
        </w:rPr>
        <w:t>was noticeably slower</w:t>
      </w:r>
      <w:r w:rsidR="00580AB0">
        <w:rPr>
          <w:sz w:val="22"/>
          <w:szCs w:val="22"/>
        </w:rPr>
        <w:t>.</w:t>
      </w:r>
    </w:p>
    <w:p w14:paraId="23FC04E9" w14:textId="77777777" w:rsidR="0078407E" w:rsidRDefault="00361E9C" w:rsidP="00A8212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REC</w:t>
      </w:r>
      <w:r w:rsidR="002D1781" w:rsidRPr="00347A3C">
        <w:rPr>
          <w:b/>
          <w:sz w:val="22"/>
          <w:szCs w:val="22"/>
        </w:rPr>
        <w:t>YCLE SHED</w:t>
      </w:r>
    </w:p>
    <w:p w14:paraId="6203E1FC" w14:textId="45E3627A" w:rsidR="00F2288B" w:rsidRPr="00A8212E" w:rsidRDefault="00DB38B0" w:rsidP="00A8212E">
      <w:p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Our annual </w:t>
      </w:r>
      <w:r w:rsidR="00F950B9">
        <w:rPr>
          <w:sz w:val="22"/>
          <w:szCs w:val="22"/>
        </w:rPr>
        <w:t xml:space="preserve">WLSSD recycling </w:t>
      </w:r>
      <w:r>
        <w:rPr>
          <w:sz w:val="22"/>
          <w:szCs w:val="22"/>
        </w:rPr>
        <w:t xml:space="preserve">grant application has been submitted. </w:t>
      </w:r>
      <w:r w:rsidR="00097E54">
        <w:rPr>
          <w:sz w:val="22"/>
          <w:szCs w:val="22"/>
        </w:rPr>
        <w:t>Site improvement grants will be considered only after the operating grant</w:t>
      </w:r>
      <w:r w:rsidR="00970018">
        <w:rPr>
          <w:sz w:val="22"/>
          <w:szCs w:val="22"/>
        </w:rPr>
        <w:t xml:space="preserve">s </w:t>
      </w:r>
      <w:r w:rsidR="00097E54">
        <w:rPr>
          <w:sz w:val="22"/>
          <w:szCs w:val="22"/>
        </w:rPr>
        <w:t>have bee</w:t>
      </w:r>
      <w:r w:rsidR="00C84733">
        <w:rPr>
          <w:sz w:val="22"/>
          <w:szCs w:val="22"/>
        </w:rPr>
        <w:t xml:space="preserve">n </w:t>
      </w:r>
      <w:r w:rsidR="008F0EBE">
        <w:rPr>
          <w:sz w:val="22"/>
          <w:szCs w:val="22"/>
        </w:rPr>
        <w:t>determined this spring</w:t>
      </w:r>
      <w:r w:rsidR="003D73B5">
        <w:rPr>
          <w:sz w:val="22"/>
          <w:szCs w:val="22"/>
        </w:rPr>
        <w:t xml:space="preserve">. </w:t>
      </w:r>
    </w:p>
    <w:p w14:paraId="695BFA2F" w14:textId="07F405B4" w:rsidR="005905A0" w:rsidRDefault="008469E0" w:rsidP="00A8212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AI</w:t>
      </w:r>
      <w:r w:rsidR="005905A0" w:rsidRPr="00347A3C">
        <w:rPr>
          <w:b/>
          <w:sz w:val="22"/>
          <w:szCs w:val="22"/>
        </w:rPr>
        <w:t>S/CD3</w:t>
      </w:r>
    </w:p>
    <w:p w14:paraId="378B8429" w14:textId="45BC785C" w:rsidR="00900681" w:rsidRPr="00900681" w:rsidRDefault="00900681" w:rsidP="00A8212E">
      <w:p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county has recommended we get our full $25,000 </w:t>
      </w:r>
      <w:r w:rsidR="00010CEE">
        <w:rPr>
          <w:sz w:val="22"/>
          <w:szCs w:val="22"/>
        </w:rPr>
        <w:t xml:space="preserve">grant funding </w:t>
      </w:r>
      <w:r>
        <w:rPr>
          <w:sz w:val="22"/>
          <w:szCs w:val="22"/>
        </w:rPr>
        <w:t>request, although it will be up to the County Board to</w:t>
      </w:r>
      <w:r w:rsidR="004F52FE">
        <w:rPr>
          <w:sz w:val="22"/>
          <w:szCs w:val="22"/>
        </w:rPr>
        <w:t xml:space="preserve"> give final approval. </w:t>
      </w:r>
      <w:r w:rsidR="00632B93">
        <w:rPr>
          <w:sz w:val="22"/>
          <w:szCs w:val="22"/>
        </w:rPr>
        <w:t>Comnick attended a</w:t>
      </w:r>
      <w:r w:rsidR="00F01507">
        <w:rPr>
          <w:sz w:val="22"/>
          <w:szCs w:val="22"/>
        </w:rPr>
        <w:t>n AIS</w:t>
      </w:r>
      <w:r w:rsidR="00632B93">
        <w:rPr>
          <w:sz w:val="22"/>
          <w:szCs w:val="22"/>
        </w:rPr>
        <w:t xml:space="preserve"> meeting with the DNR and SLC officials</w:t>
      </w:r>
      <w:r w:rsidR="00427486">
        <w:rPr>
          <w:sz w:val="22"/>
          <w:szCs w:val="22"/>
        </w:rPr>
        <w:t xml:space="preserve"> in January; </w:t>
      </w:r>
      <w:r w:rsidR="00632B93">
        <w:rPr>
          <w:sz w:val="22"/>
          <w:szCs w:val="22"/>
        </w:rPr>
        <w:t xml:space="preserve">our program is right in line with other state initiatives in terms of inspector wages, gear, program management, etc. </w:t>
      </w:r>
    </w:p>
    <w:p w14:paraId="354D4345" w14:textId="701A801C" w:rsidR="00493E28" w:rsidRDefault="00493E28" w:rsidP="00A8212E">
      <w:pPr>
        <w:pStyle w:val="ListParagraph"/>
        <w:numPr>
          <w:ilvl w:val="0"/>
          <w:numId w:val="1"/>
        </w:numPr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CEMETERY</w:t>
      </w:r>
    </w:p>
    <w:p w14:paraId="5DAF523D" w14:textId="10AD8E9E" w:rsidR="00442566" w:rsidRPr="00442566" w:rsidRDefault="00B70B68" w:rsidP="00A8212E">
      <w:pPr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The accumulated snow piles at the cemetery </w:t>
      </w:r>
      <w:r w:rsidR="00D41E10">
        <w:rPr>
          <w:sz w:val="22"/>
          <w:szCs w:val="22"/>
        </w:rPr>
        <w:t xml:space="preserve">may have come close to damaging some gravestones or the fence. </w:t>
      </w:r>
      <w:r w:rsidR="0023303B">
        <w:rPr>
          <w:sz w:val="22"/>
          <w:szCs w:val="22"/>
        </w:rPr>
        <w:t xml:space="preserve"> Cemetery Administrator Gary O</w:t>
      </w:r>
      <w:r w:rsidR="00CD5DD2">
        <w:rPr>
          <w:sz w:val="22"/>
          <w:szCs w:val="22"/>
        </w:rPr>
        <w:t xml:space="preserve">swell will take a look and talk to the county if necessary. </w:t>
      </w:r>
    </w:p>
    <w:p w14:paraId="0B58F382" w14:textId="43473D69" w:rsidR="005905A0" w:rsidRDefault="005905A0" w:rsidP="00A8212E">
      <w:pPr>
        <w:pStyle w:val="ListParagraph"/>
        <w:numPr>
          <w:ilvl w:val="0"/>
          <w:numId w:val="1"/>
        </w:numPr>
        <w:spacing w:after="160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NEWSLETTE</w:t>
      </w:r>
      <w:r w:rsidR="002E33B9">
        <w:rPr>
          <w:b/>
          <w:sz w:val="22"/>
          <w:szCs w:val="22"/>
        </w:rPr>
        <w:t>R</w:t>
      </w:r>
      <w:r w:rsidR="00B75DEE">
        <w:rPr>
          <w:b/>
          <w:sz w:val="22"/>
          <w:szCs w:val="22"/>
        </w:rPr>
        <w:t xml:space="preserve">: </w:t>
      </w:r>
      <w:r w:rsidR="00B75DEE">
        <w:rPr>
          <w:sz w:val="22"/>
          <w:szCs w:val="22"/>
        </w:rPr>
        <w:t xml:space="preserve">draft articles were </w:t>
      </w:r>
      <w:r w:rsidR="00881CF4">
        <w:rPr>
          <w:sz w:val="22"/>
          <w:szCs w:val="22"/>
        </w:rPr>
        <w:t>reviewed,</w:t>
      </w:r>
      <w:r w:rsidR="00B75DEE">
        <w:rPr>
          <w:sz w:val="22"/>
          <w:szCs w:val="22"/>
        </w:rPr>
        <w:t xml:space="preserve"> and minor wording changes were discussed. </w:t>
      </w:r>
    </w:p>
    <w:p w14:paraId="462B5CC4" w14:textId="65B10912" w:rsidR="00141830" w:rsidRPr="00A8212E" w:rsidRDefault="005905A0" w:rsidP="00A8212E">
      <w:pPr>
        <w:pStyle w:val="ListParagraph"/>
        <w:numPr>
          <w:ilvl w:val="0"/>
          <w:numId w:val="1"/>
        </w:numPr>
        <w:spacing w:after="160"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PLAWCS</w:t>
      </w:r>
      <w:r w:rsidR="004A2FEF">
        <w:rPr>
          <w:b/>
          <w:sz w:val="22"/>
          <w:szCs w:val="22"/>
        </w:rPr>
        <w:t xml:space="preserve">: </w:t>
      </w:r>
      <w:r w:rsidR="004A2FEF">
        <w:rPr>
          <w:sz w:val="22"/>
          <w:szCs w:val="22"/>
        </w:rPr>
        <w:t xml:space="preserve">PLAWCS still needs to sign the new </w:t>
      </w:r>
      <w:r w:rsidR="00141830">
        <w:rPr>
          <w:sz w:val="22"/>
          <w:szCs w:val="22"/>
        </w:rPr>
        <w:t>rental agreement</w:t>
      </w:r>
      <w:r w:rsidR="00E2479C">
        <w:rPr>
          <w:sz w:val="22"/>
          <w:szCs w:val="22"/>
        </w:rPr>
        <w:t>; the files have been moved</w:t>
      </w:r>
      <w:r w:rsidR="00BB039A">
        <w:rPr>
          <w:sz w:val="22"/>
          <w:szCs w:val="22"/>
        </w:rPr>
        <w:t xml:space="preserve"> to our garage</w:t>
      </w:r>
    </w:p>
    <w:p w14:paraId="67420294" w14:textId="6604B470" w:rsidR="001E0B68" w:rsidRDefault="00FB793D" w:rsidP="00A8212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TOWN HALL WELL</w:t>
      </w:r>
    </w:p>
    <w:p w14:paraId="5D8B2253" w14:textId="46F030EF" w:rsidR="00FB793D" w:rsidRPr="00A8212E" w:rsidRDefault="006F3B9C" w:rsidP="00A8212E">
      <w:pPr>
        <w:spacing w:after="160"/>
        <w:rPr>
          <w:sz w:val="22"/>
          <w:szCs w:val="22"/>
        </w:rPr>
      </w:pPr>
      <w:r>
        <w:rPr>
          <w:sz w:val="22"/>
          <w:szCs w:val="22"/>
        </w:rPr>
        <w:t>Brooks met with Bob Ken</w:t>
      </w:r>
      <w:r w:rsidR="00A744E8">
        <w:rPr>
          <w:sz w:val="22"/>
          <w:szCs w:val="22"/>
        </w:rPr>
        <w:t xml:space="preserve">t; Kent will submit the permit application </w:t>
      </w:r>
      <w:r w:rsidR="00DA6906">
        <w:rPr>
          <w:sz w:val="22"/>
          <w:szCs w:val="22"/>
        </w:rPr>
        <w:t xml:space="preserve">and help with the Plan Review. </w:t>
      </w:r>
      <w:r w:rsidR="007A0F02">
        <w:rPr>
          <w:sz w:val="22"/>
          <w:szCs w:val="22"/>
        </w:rPr>
        <w:t xml:space="preserve">There are still some questions about pressure tank placement. </w:t>
      </w:r>
    </w:p>
    <w:p w14:paraId="691AB0AB" w14:textId="5ED2F71E" w:rsidR="00EC7D80" w:rsidRDefault="00EC7D80" w:rsidP="00A8212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PFC </w:t>
      </w:r>
      <w:r w:rsidR="00B61570">
        <w:rPr>
          <w:b/>
          <w:sz w:val="22"/>
          <w:szCs w:val="22"/>
        </w:rPr>
        <w:t>WATER CONTAMINATION</w:t>
      </w:r>
    </w:p>
    <w:p w14:paraId="30B770D5" w14:textId="7E5282F6" w:rsidR="00294F4E" w:rsidRPr="003E71D4" w:rsidRDefault="00CA3784" w:rsidP="00A8212E">
      <w:p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Golen contacted the 148</w:t>
      </w:r>
      <w:r w:rsidRPr="00CA378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for an update: they found another </w:t>
      </w:r>
      <w:r w:rsidR="0059744A">
        <w:rPr>
          <w:sz w:val="22"/>
          <w:szCs w:val="22"/>
        </w:rPr>
        <w:t>w</w:t>
      </w:r>
      <w:r w:rsidR="00D45662">
        <w:rPr>
          <w:sz w:val="22"/>
          <w:szCs w:val="22"/>
        </w:rPr>
        <w:t xml:space="preserve">ell </w:t>
      </w:r>
      <w:r>
        <w:rPr>
          <w:sz w:val="22"/>
          <w:szCs w:val="22"/>
        </w:rPr>
        <w:t xml:space="preserve">with abnormally high PFC contaminants </w:t>
      </w:r>
      <w:r w:rsidR="00342155">
        <w:rPr>
          <w:sz w:val="22"/>
          <w:szCs w:val="22"/>
        </w:rPr>
        <w:t>and</w:t>
      </w:r>
      <w:r>
        <w:rPr>
          <w:sz w:val="22"/>
          <w:szCs w:val="22"/>
        </w:rPr>
        <w:t xml:space="preserve"> provided bottl</w:t>
      </w:r>
      <w:r w:rsidR="00DF5294">
        <w:rPr>
          <w:sz w:val="22"/>
          <w:szCs w:val="22"/>
        </w:rPr>
        <w:t xml:space="preserve">ed water for </w:t>
      </w:r>
      <w:r w:rsidR="00FF7E63">
        <w:rPr>
          <w:sz w:val="22"/>
          <w:szCs w:val="22"/>
        </w:rPr>
        <w:t xml:space="preserve">the residence. </w:t>
      </w:r>
      <w:r w:rsidR="000931A7">
        <w:rPr>
          <w:sz w:val="22"/>
          <w:szCs w:val="22"/>
        </w:rPr>
        <w:t>The 148</w:t>
      </w:r>
      <w:r w:rsidR="000931A7" w:rsidRPr="000931A7">
        <w:rPr>
          <w:sz w:val="22"/>
          <w:szCs w:val="22"/>
          <w:vertAlign w:val="superscript"/>
        </w:rPr>
        <w:t>th</w:t>
      </w:r>
      <w:r w:rsidR="000931A7">
        <w:rPr>
          <w:sz w:val="22"/>
          <w:szCs w:val="22"/>
        </w:rPr>
        <w:t xml:space="preserve"> is</w:t>
      </w:r>
      <w:r w:rsidR="00FF7E63">
        <w:rPr>
          <w:sz w:val="22"/>
          <w:szCs w:val="22"/>
        </w:rPr>
        <w:t xml:space="preserve"> still waiting on money for enhanced remediation efforts. </w:t>
      </w:r>
    </w:p>
    <w:p w14:paraId="7A1EB0C0" w14:textId="3ECBB1D7" w:rsidR="00745C05" w:rsidRDefault="005905A0" w:rsidP="00A8212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NOXIOUS WEEDS</w:t>
      </w:r>
    </w:p>
    <w:p w14:paraId="0E8BD2CF" w14:textId="635D7716" w:rsidR="00E41024" w:rsidRPr="00756E8F" w:rsidRDefault="00756E8F" w:rsidP="00A8212E">
      <w:p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Our </w:t>
      </w:r>
      <w:r w:rsidR="00C51E40">
        <w:rPr>
          <w:sz w:val="22"/>
          <w:szCs w:val="22"/>
        </w:rPr>
        <w:t>2020 ($2,500) grant request was approved</w:t>
      </w:r>
      <w:r w:rsidR="00693615">
        <w:rPr>
          <w:sz w:val="22"/>
          <w:szCs w:val="22"/>
        </w:rPr>
        <w:t xml:space="preserve">, and the treasurer submitted the </w:t>
      </w:r>
      <w:r w:rsidR="00105EEA">
        <w:rPr>
          <w:sz w:val="22"/>
          <w:szCs w:val="22"/>
        </w:rPr>
        <w:t>requested paperwork</w:t>
      </w:r>
      <w:r w:rsidR="00E41024">
        <w:rPr>
          <w:sz w:val="22"/>
          <w:szCs w:val="22"/>
        </w:rPr>
        <w:t xml:space="preserve">. Comnick gave the clerk permission to electronically sign the grant contract on his behalf when it arrives via email. </w:t>
      </w:r>
    </w:p>
    <w:p w14:paraId="00D0749A" w14:textId="79C66504" w:rsidR="00E72F45" w:rsidRDefault="005905A0" w:rsidP="00A8212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AI</w:t>
      </w:r>
      <w:r w:rsidR="008469E0" w:rsidRPr="00347A3C">
        <w:rPr>
          <w:b/>
          <w:sz w:val="22"/>
          <w:szCs w:val="22"/>
        </w:rPr>
        <w:t>RPORT ZONING</w:t>
      </w:r>
    </w:p>
    <w:p w14:paraId="12AD624E" w14:textId="77BD9C15" w:rsidR="005D1F89" w:rsidRPr="005D1F89" w:rsidRDefault="005D1F89" w:rsidP="006019C2">
      <w:p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JAZB ordinance will be submitted to MNDOT for approval </w:t>
      </w:r>
      <w:r w:rsidR="009C65ED">
        <w:rPr>
          <w:sz w:val="22"/>
          <w:szCs w:val="22"/>
        </w:rPr>
        <w:t xml:space="preserve">this spring/summer, and </w:t>
      </w:r>
      <w:r w:rsidR="00E81F2D">
        <w:rPr>
          <w:sz w:val="22"/>
          <w:szCs w:val="22"/>
        </w:rPr>
        <w:t xml:space="preserve">it </w:t>
      </w:r>
      <w:r w:rsidR="009C65ED">
        <w:rPr>
          <w:sz w:val="22"/>
          <w:szCs w:val="22"/>
        </w:rPr>
        <w:t xml:space="preserve">will incorporate some of the Master Plan concepts. </w:t>
      </w:r>
      <w:r w:rsidR="006B74B1">
        <w:rPr>
          <w:sz w:val="22"/>
          <w:szCs w:val="22"/>
        </w:rPr>
        <w:t>At the meeting tomorrow, they will be finalizing how to pay for a consultant</w:t>
      </w:r>
      <w:r w:rsidR="00281A58">
        <w:rPr>
          <w:sz w:val="22"/>
          <w:szCs w:val="22"/>
        </w:rPr>
        <w:t xml:space="preserve"> used during the</w:t>
      </w:r>
      <w:r w:rsidR="009E075F">
        <w:rPr>
          <w:sz w:val="22"/>
          <w:szCs w:val="22"/>
        </w:rPr>
        <w:t xml:space="preserve"> ordinance development</w:t>
      </w:r>
      <w:r w:rsidR="00281A58">
        <w:rPr>
          <w:sz w:val="22"/>
          <w:szCs w:val="22"/>
        </w:rPr>
        <w:t xml:space="preserve"> process</w:t>
      </w:r>
      <w:r w:rsidR="004322C0">
        <w:rPr>
          <w:sz w:val="22"/>
          <w:szCs w:val="22"/>
        </w:rPr>
        <w:t xml:space="preserve">; Monaco Air Foundation has offered </w:t>
      </w:r>
      <w:r w:rsidR="00883147">
        <w:rPr>
          <w:sz w:val="22"/>
          <w:szCs w:val="22"/>
        </w:rPr>
        <w:t xml:space="preserve">to cover the </w:t>
      </w:r>
      <w:r w:rsidR="004506E5">
        <w:rPr>
          <w:sz w:val="22"/>
          <w:szCs w:val="22"/>
        </w:rPr>
        <w:t xml:space="preserve">$7,000 </w:t>
      </w:r>
      <w:r w:rsidR="00BA7BA8">
        <w:rPr>
          <w:sz w:val="22"/>
          <w:szCs w:val="22"/>
        </w:rPr>
        <w:t xml:space="preserve">payment </w:t>
      </w:r>
      <w:r w:rsidR="00883147">
        <w:rPr>
          <w:sz w:val="22"/>
          <w:szCs w:val="22"/>
        </w:rPr>
        <w:t>shortfall</w:t>
      </w:r>
      <w:r w:rsidR="00E612C4">
        <w:rPr>
          <w:sz w:val="22"/>
          <w:szCs w:val="22"/>
        </w:rPr>
        <w:t xml:space="preserve">, a cost that </w:t>
      </w:r>
      <w:r w:rsidR="008E5571">
        <w:rPr>
          <w:sz w:val="22"/>
          <w:szCs w:val="22"/>
        </w:rPr>
        <w:t xml:space="preserve">was </w:t>
      </w:r>
      <w:r w:rsidR="00531007">
        <w:rPr>
          <w:sz w:val="22"/>
          <w:szCs w:val="22"/>
        </w:rPr>
        <w:t>potentially</w:t>
      </w:r>
      <w:r w:rsidR="008E5571">
        <w:rPr>
          <w:sz w:val="22"/>
          <w:szCs w:val="22"/>
        </w:rPr>
        <w:t xml:space="preserve"> going to be </w:t>
      </w:r>
      <w:r w:rsidR="003B1B7B">
        <w:rPr>
          <w:sz w:val="22"/>
          <w:szCs w:val="22"/>
        </w:rPr>
        <w:t>divided</w:t>
      </w:r>
      <w:r w:rsidR="009A5ED5">
        <w:rPr>
          <w:sz w:val="22"/>
          <w:szCs w:val="22"/>
        </w:rPr>
        <w:t xml:space="preserve"> </w:t>
      </w:r>
      <w:r w:rsidR="00485B05">
        <w:rPr>
          <w:sz w:val="22"/>
          <w:szCs w:val="22"/>
        </w:rPr>
        <w:t xml:space="preserve">amongst </w:t>
      </w:r>
      <w:r w:rsidR="00C75ECF">
        <w:rPr>
          <w:sz w:val="22"/>
          <w:szCs w:val="22"/>
        </w:rPr>
        <w:t>t</w:t>
      </w:r>
      <w:r w:rsidR="00883147">
        <w:rPr>
          <w:sz w:val="22"/>
          <w:szCs w:val="22"/>
        </w:rPr>
        <w:t xml:space="preserve">he surrounding communities. </w:t>
      </w:r>
    </w:p>
    <w:p w14:paraId="686EE60F" w14:textId="48A05426" w:rsidR="005905A0" w:rsidRDefault="005905A0" w:rsidP="00A8212E">
      <w:pPr>
        <w:pStyle w:val="ListParagraph"/>
        <w:numPr>
          <w:ilvl w:val="0"/>
          <w:numId w:val="1"/>
        </w:numPr>
        <w:spacing w:after="160"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BUILDING MAINTENANCE</w:t>
      </w:r>
      <w:r w:rsidR="00056F77">
        <w:rPr>
          <w:b/>
          <w:sz w:val="22"/>
          <w:szCs w:val="22"/>
        </w:rPr>
        <w:t xml:space="preserve">: </w:t>
      </w:r>
      <w:r w:rsidR="00056F77">
        <w:rPr>
          <w:sz w:val="22"/>
          <w:szCs w:val="22"/>
        </w:rPr>
        <w:t xml:space="preserve">Roof repair is complete </w:t>
      </w:r>
    </w:p>
    <w:p w14:paraId="6AEE8A28" w14:textId="6619095A" w:rsidR="001D30EA" w:rsidRPr="00161DD9" w:rsidRDefault="00BF3F08" w:rsidP="00A8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4D2045B0" w14:textId="5BC906DF" w:rsidR="001E2284" w:rsidRDefault="009C1450" w:rsidP="00A8212E">
      <w:pPr>
        <w:pStyle w:val="ListParagraph"/>
        <w:numPr>
          <w:ilvl w:val="0"/>
          <w:numId w:val="5"/>
        </w:numPr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ELECTION </w:t>
      </w:r>
      <w:r w:rsidR="000D3981">
        <w:rPr>
          <w:b/>
          <w:sz w:val="22"/>
          <w:szCs w:val="22"/>
        </w:rPr>
        <w:t>JUDGE APPOINTMENTS</w:t>
      </w:r>
    </w:p>
    <w:p w14:paraId="087E7A87" w14:textId="0AA4EBAC" w:rsidR="00A8212E" w:rsidRDefault="008E18EE" w:rsidP="006019C2">
      <w:pPr>
        <w:spacing w:after="160"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Motion by Comnick, seconded by Brooks, to approve Resolution 2020</w:t>
      </w:r>
      <w:r w:rsidR="0000275C">
        <w:rPr>
          <w:sz w:val="22"/>
          <w:szCs w:val="22"/>
        </w:rPr>
        <w:t>-2 and 2020-3, appointing election judges for the March 3, 2020</w:t>
      </w:r>
      <w:r w:rsidR="006019C2">
        <w:rPr>
          <w:sz w:val="22"/>
          <w:szCs w:val="22"/>
        </w:rPr>
        <w:t xml:space="preserve">, </w:t>
      </w:r>
      <w:r w:rsidR="0000275C">
        <w:rPr>
          <w:sz w:val="22"/>
          <w:szCs w:val="22"/>
        </w:rPr>
        <w:t>Presidential Nominating Primary and March 10, 2020, Town Board E</w:t>
      </w:r>
      <w:r w:rsidR="00D32B84">
        <w:rPr>
          <w:sz w:val="22"/>
          <w:szCs w:val="22"/>
        </w:rPr>
        <w:t>lection/Absentee Ballot Board.</w:t>
      </w:r>
      <w:proofErr w:type="gramEnd"/>
      <w:r w:rsidR="00D32B84">
        <w:rPr>
          <w:sz w:val="22"/>
          <w:szCs w:val="22"/>
        </w:rPr>
        <w:t xml:space="preserve"> Motion carried unanimously, 3 – 0. </w:t>
      </w:r>
    </w:p>
    <w:p w14:paraId="61E2D062" w14:textId="77777777" w:rsidR="00A8212E" w:rsidRDefault="00A8212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7379EFC" w14:textId="4CA68078" w:rsidR="001416B8" w:rsidRDefault="008A28A8" w:rsidP="00DB0B7F">
      <w:pPr>
        <w:pStyle w:val="ListParagraph"/>
        <w:numPr>
          <w:ilvl w:val="0"/>
          <w:numId w:val="5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BVD </w:t>
      </w:r>
      <w:r w:rsidR="00325903">
        <w:rPr>
          <w:b/>
          <w:bCs/>
          <w:sz w:val="22"/>
          <w:szCs w:val="22"/>
        </w:rPr>
        <w:t>BOUNDARY &amp; ANNEXATION MAP</w:t>
      </w:r>
    </w:p>
    <w:p w14:paraId="5317F479" w14:textId="33ED9355" w:rsidR="00325903" w:rsidRPr="00325903" w:rsidRDefault="00325903" w:rsidP="00A8212E">
      <w:pPr>
        <w:spacing w:after="16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When filling out the annual map, Brooks noticed an in</w:t>
      </w:r>
      <w:r w:rsidR="008A28A8">
        <w:rPr>
          <w:bCs/>
          <w:sz w:val="22"/>
          <w:szCs w:val="22"/>
        </w:rPr>
        <w:t xml:space="preserve">accuracy: </w:t>
      </w:r>
      <w:r>
        <w:rPr>
          <w:bCs/>
          <w:sz w:val="22"/>
          <w:szCs w:val="22"/>
        </w:rPr>
        <w:t xml:space="preserve">a one-acre parcel at the intersection of Seville and </w:t>
      </w:r>
      <w:proofErr w:type="spellStart"/>
      <w:r>
        <w:rPr>
          <w:bCs/>
          <w:sz w:val="22"/>
          <w:szCs w:val="22"/>
        </w:rPr>
        <w:t>Lavaque</w:t>
      </w:r>
      <w:proofErr w:type="spellEnd"/>
      <w:r>
        <w:rPr>
          <w:bCs/>
          <w:sz w:val="22"/>
          <w:szCs w:val="22"/>
        </w:rPr>
        <w:t xml:space="preserve"> Bypass</w:t>
      </w:r>
      <w:r w:rsidR="008A28A8">
        <w:rPr>
          <w:bCs/>
          <w:sz w:val="22"/>
          <w:szCs w:val="22"/>
        </w:rPr>
        <w:t xml:space="preserve"> was incorrectly designated as Hermantown. Brooks contact</w:t>
      </w:r>
      <w:r w:rsidR="00074272">
        <w:rPr>
          <w:bCs/>
          <w:sz w:val="22"/>
          <w:szCs w:val="22"/>
        </w:rPr>
        <w:t xml:space="preserve">ed them and they plan to fix it. </w:t>
      </w:r>
    </w:p>
    <w:p w14:paraId="72005351" w14:textId="5BC77161" w:rsidR="0076352D" w:rsidRPr="009A0922" w:rsidRDefault="00905F70" w:rsidP="00A8212E">
      <w:pPr>
        <w:pStyle w:val="ListParagraph"/>
        <w:numPr>
          <w:ilvl w:val="0"/>
          <w:numId w:val="5"/>
        </w:numPr>
        <w:spacing w:after="160" w:line="276" w:lineRule="auto"/>
        <w:contextualSpacing w:val="0"/>
        <w:rPr>
          <w:b/>
          <w:bCs/>
          <w:sz w:val="22"/>
          <w:szCs w:val="22"/>
        </w:rPr>
      </w:pPr>
      <w:r w:rsidRPr="001416B8">
        <w:rPr>
          <w:b/>
          <w:bCs/>
          <w:sz w:val="22"/>
          <w:szCs w:val="22"/>
        </w:rPr>
        <w:t xml:space="preserve">PIKE LAKE 10K: </w:t>
      </w:r>
      <w:r w:rsidRPr="001416B8">
        <w:rPr>
          <w:bCs/>
          <w:sz w:val="22"/>
          <w:szCs w:val="22"/>
        </w:rPr>
        <w:t>The clerk will reach out to the organizer for information</w:t>
      </w:r>
    </w:p>
    <w:p w14:paraId="19E4E509" w14:textId="55608C21" w:rsidR="001D30EA" w:rsidRPr="00DB0B7F" w:rsidRDefault="000C6213" w:rsidP="00161DD9">
      <w:pPr>
        <w:spacing w:line="276" w:lineRule="auto"/>
        <w:jc w:val="center"/>
        <w:rPr>
          <w:b/>
        </w:rPr>
      </w:pPr>
      <w:r w:rsidRPr="00DB0B7F">
        <w:rPr>
          <w:b/>
        </w:rPr>
        <w:t>Correspondence</w:t>
      </w:r>
      <w:r w:rsidR="006A422C" w:rsidRPr="00DB0B7F">
        <w:rPr>
          <w:b/>
        </w:rPr>
        <w:t xml:space="preserve"> </w:t>
      </w:r>
    </w:p>
    <w:p w14:paraId="06A409B1" w14:textId="4E1A2859" w:rsidR="003174B2" w:rsidRDefault="00071FD1" w:rsidP="00161DD9">
      <w:pPr>
        <w:pStyle w:val="ListParagraph"/>
        <w:numPr>
          <w:ilvl w:val="0"/>
          <w:numId w:val="2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SLACTO minutes</w:t>
      </w:r>
      <w:r w:rsidR="00D84EDA">
        <w:rPr>
          <w:sz w:val="22"/>
          <w:szCs w:val="22"/>
        </w:rPr>
        <w:t xml:space="preserve"> and meeting notices</w:t>
      </w:r>
    </w:p>
    <w:p w14:paraId="3B9BC8B7" w14:textId="76CE88BB" w:rsidR="00C71D14" w:rsidRDefault="00C71D14" w:rsidP="00161DD9">
      <w:pPr>
        <w:pStyle w:val="ListParagraph"/>
        <w:numPr>
          <w:ilvl w:val="0"/>
          <w:numId w:val="2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MN Power Public Hearing Notices</w:t>
      </w:r>
    </w:p>
    <w:p w14:paraId="0B848AD3" w14:textId="6C88E0E2" w:rsidR="00C71D14" w:rsidRDefault="001C4CFF" w:rsidP="00161DD9">
      <w:pPr>
        <w:pStyle w:val="ListParagraph"/>
        <w:numPr>
          <w:ilvl w:val="0"/>
          <w:numId w:val="2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Newsletters from </w:t>
      </w:r>
      <w:proofErr w:type="spellStart"/>
      <w:r>
        <w:rPr>
          <w:sz w:val="22"/>
          <w:szCs w:val="22"/>
        </w:rPr>
        <w:t>Fredenberg</w:t>
      </w:r>
      <w:proofErr w:type="spellEnd"/>
      <w:r>
        <w:rPr>
          <w:sz w:val="22"/>
          <w:szCs w:val="22"/>
        </w:rPr>
        <w:t xml:space="preserve"> and Duluth Townships and WLSSD</w:t>
      </w:r>
    </w:p>
    <w:p w14:paraId="53F8756E" w14:textId="3C3E80A4" w:rsidR="001B4F88" w:rsidRPr="00347A3C" w:rsidRDefault="001B4F88" w:rsidP="00161DD9">
      <w:pPr>
        <w:pStyle w:val="ListParagraph"/>
        <w:numPr>
          <w:ilvl w:val="0"/>
          <w:numId w:val="2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Community Education Brochures </w:t>
      </w:r>
    </w:p>
    <w:p w14:paraId="5E148AB0" w14:textId="2E4E3D57" w:rsidR="001D30EA" w:rsidRPr="00347A3C" w:rsidRDefault="001D30EA" w:rsidP="00450936">
      <w:pPr>
        <w:jc w:val="center"/>
        <w:rPr>
          <w:b/>
          <w:sz w:val="22"/>
          <w:szCs w:val="22"/>
          <w:u w:val="single"/>
        </w:rPr>
      </w:pPr>
      <w:r w:rsidRPr="00DB0B7F">
        <w:rPr>
          <w:b/>
        </w:rPr>
        <w:t>A</w:t>
      </w:r>
      <w:r w:rsidR="00E74DCA" w:rsidRPr="00DB0B7F">
        <w:rPr>
          <w:b/>
        </w:rPr>
        <w:t xml:space="preserve">djournment </w:t>
      </w:r>
    </w:p>
    <w:p w14:paraId="3057A3D6" w14:textId="2752338F" w:rsidR="005E0942" w:rsidRPr="00347A3C" w:rsidRDefault="005E0942" w:rsidP="00161DD9">
      <w:pPr>
        <w:spacing w:after="240" w:line="276" w:lineRule="auto"/>
        <w:rPr>
          <w:sz w:val="22"/>
          <w:szCs w:val="22"/>
        </w:rPr>
      </w:pPr>
      <w:r w:rsidRPr="00347A3C">
        <w:rPr>
          <w:sz w:val="22"/>
          <w:szCs w:val="22"/>
        </w:rPr>
        <w:t xml:space="preserve">Motion by </w:t>
      </w:r>
      <w:r w:rsidR="00082A3B">
        <w:rPr>
          <w:sz w:val="22"/>
          <w:szCs w:val="22"/>
        </w:rPr>
        <w:t>Brooks</w:t>
      </w:r>
      <w:r w:rsidRPr="00347A3C">
        <w:rPr>
          <w:sz w:val="22"/>
          <w:szCs w:val="22"/>
        </w:rPr>
        <w:t xml:space="preserve">, seconded by </w:t>
      </w:r>
      <w:r w:rsidR="00D371B9">
        <w:rPr>
          <w:sz w:val="22"/>
          <w:szCs w:val="22"/>
        </w:rPr>
        <w:t>Golen</w:t>
      </w:r>
      <w:r w:rsidRPr="00347A3C">
        <w:rPr>
          <w:sz w:val="22"/>
          <w:szCs w:val="22"/>
        </w:rPr>
        <w:t>, to adjourn the meeting</w:t>
      </w:r>
      <w:r w:rsidR="00201F96">
        <w:rPr>
          <w:sz w:val="22"/>
          <w:szCs w:val="22"/>
        </w:rPr>
        <w:t xml:space="preserve"> at 9:</w:t>
      </w:r>
      <w:r w:rsidR="00C26FEE">
        <w:rPr>
          <w:sz w:val="22"/>
          <w:szCs w:val="22"/>
        </w:rPr>
        <w:t>04 p.m</w:t>
      </w:r>
      <w:r w:rsidRPr="00347A3C">
        <w:rPr>
          <w:sz w:val="22"/>
          <w:szCs w:val="22"/>
        </w:rPr>
        <w:t xml:space="preserve">. Motion carried unanimously, 3 – 0. </w:t>
      </w:r>
    </w:p>
    <w:p w14:paraId="7B3AB269" w14:textId="3A3C6156" w:rsidR="000F0596" w:rsidRPr="00347A3C" w:rsidRDefault="001D30EA" w:rsidP="00161DD9">
      <w:pPr>
        <w:spacing w:after="240" w:line="276" w:lineRule="auto"/>
        <w:rPr>
          <w:sz w:val="22"/>
          <w:szCs w:val="22"/>
        </w:rPr>
      </w:pPr>
      <w:r w:rsidRPr="00347A3C">
        <w:rPr>
          <w:sz w:val="22"/>
          <w:szCs w:val="22"/>
        </w:rPr>
        <w:t>Respectfully submitted,</w:t>
      </w:r>
      <w:r w:rsidR="00A50DAF" w:rsidRPr="00347A3C">
        <w:rPr>
          <w:sz w:val="22"/>
          <w:szCs w:val="22"/>
        </w:rPr>
        <w:tab/>
      </w:r>
      <w:r w:rsidR="00A50DAF" w:rsidRPr="00347A3C">
        <w:rPr>
          <w:sz w:val="22"/>
          <w:szCs w:val="22"/>
        </w:rPr>
        <w:tab/>
      </w:r>
      <w:r w:rsidR="00A50DAF" w:rsidRPr="00347A3C">
        <w:rPr>
          <w:sz w:val="22"/>
          <w:szCs w:val="22"/>
        </w:rPr>
        <w:tab/>
      </w:r>
      <w:r w:rsidR="00A50DAF" w:rsidRPr="00347A3C">
        <w:rPr>
          <w:sz w:val="22"/>
          <w:szCs w:val="22"/>
        </w:rPr>
        <w:tab/>
      </w:r>
      <w:r w:rsidR="00A50DAF" w:rsidRPr="00347A3C">
        <w:rPr>
          <w:sz w:val="22"/>
          <w:szCs w:val="22"/>
        </w:rPr>
        <w:tab/>
        <w:t>A</w:t>
      </w:r>
      <w:r w:rsidR="006019C2">
        <w:rPr>
          <w:sz w:val="22"/>
          <w:szCs w:val="22"/>
        </w:rPr>
        <w:t>pproved</w:t>
      </w:r>
      <w:r w:rsidR="00A50DAF" w:rsidRPr="00347A3C">
        <w:rPr>
          <w:sz w:val="22"/>
          <w:szCs w:val="22"/>
        </w:rPr>
        <w:t>:</w:t>
      </w:r>
    </w:p>
    <w:p w14:paraId="65B7636F" w14:textId="2747DD14" w:rsidR="00463C8C" w:rsidRPr="00347A3C" w:rsidRDefault="00463C8C" w:rsidP="00161DD9">
      <w:pPr>
        <w:spacing w:line="276" w:lineRule="auto"/>
        <w:rPr>
          <w:sz w:val="22"/>
          <w:szCs w:val="22"/>
        </w:rPr>
      </w:pPr>
      <w:r w:rsidRPr="00347A3C">
        <w:rPr>
          <w:sz w:val="22"/>
          <w:szCs w:val="22"/>
        </w:rPr>
        <w:t>______</w:t>
      </w:r>
      <w:r w:rsidR="00A50DAF" w:rsidRPr="00347A3C">
        <w:rPr>
          <w:sz w:val="22"/>
          <w:szCs w:val="22"/>
        </w:rPr>
        <w:t>___________________________</w:t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  <w:t>_______________________</w:t>
      </w:r>
      <w:r w:rsidR="00A50DAF" w:rsidRPr="00347A3C">
        <w:rPr>
          <w:sz w:val="22"/>
          <w:szCs w:val="22"/>
        </w:rPr>
        <w:tab/>
      </w:r>
      <w:r w:rsidR="00A50DAF" w:rsidRPr="00347A3C">
        <w:rPr>
          <w:sz w:val="22"/>
          <w:szCs w:val="22"/>
        </w:rPr>
        <w:tab/>
      </w:r>
    </w:p>
    <w:p w14:paraId="476E776F" w14:textId="5C66EBD9" w:rsidR="001D30EA" w:rsidRPr="00347A3C" w:rsidRDefault="001D30EA" w:rsidP="00161DD9">
      <w:pPr>
        <w:spacing w:line="276" w:lineRule="auto"/>
        <w:rPr>
          <w:sz w:val="22"/>
          <w:szCs w:val="22"/>
        </w:rPr>
      </w:pPr>
      <w:r w:rsidRPr="00347A3C">
        <w:rPr>
          <w:sz w:val="22"/>
          <w:szCs w:val="22"/>
        </w:rPr>
        <w:t>Susan Krasaway, Clerk</w:t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1707F2">
        <w:rPr>
          <w:sz w:val="22"/>
          <w:szCs w:val="22"/>
        </w:rPr>
        <w:t>Kevin L. Comnick</w:t>
      </w:r>
      <w:r w:rsidR="00876183" w:rsidRPr="00347A3C">
        <w:rPr>
          <w:sz w:val="22"/>
          <w:szCs w:val="22"/>
        </w:rPr>
        <w:t>, Chair</w:t>
      </w:r>
    </w:p>
    <w:p w14:paraId="42968E9E" w14:textId="70049F6E" w:rsidR="001D30EA" w:rsidRPr="00347A3C" w:rsidRDefault="006B7115" w:rsidP="00161DD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March 4</w:t>
      </w:r>
      <w:r w:rsidR="001D30EA" w:rsidRPr="00347A3C">
        <w:rPr>
          <w:sz w:val="22"/>
          <w:szCs w:val="22"/>
        </w:rPr>
        <w:t>, 20</w:t>
      </w:r>
      <w:r w:rsidR="00BD22A3">
        <w:rPr>
          <w:sz w:val="22"/>
          <w:szCs w:val="22"/>
        </w:rPr>
        <w:t>20</w:t>
      </w:r>
      <w:r w:rsidR="00000616" w:rsidRPr="00347A3C">
        <w:rPr>
          <w:sz w:val="22"/>
          <w:szCs w:val="22"/>
        </w:rPr>
        <w:tab/>
      </w:r>
      <w:r w:rsidR="002C5C98" w:rsidRPr="00347A3C">
        <w:rPr>
          <w:sz w:val="22"/>
          <w:szCs w:val="22"/>
        </w:rPr>
        <w:t xml:space="preserve"> </w:t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F61F71">
        <w:rPr>
          <w:sz w:val="22"/>
          <w:szCs w:val="22"/>
        </w:rPr>
        <w:tab/>
      </w:r>
      <w:r w:rsidR="001A0AF7">
        <w:rPr>
          <w:sz w:val="22"/>
          <w:szCs w:val="22"/>
        </w:rPr>
        <w:t>March 4</w:t>
      </w:r>
      <w:r w:rsidR="00876183" w:rsidRPr="00347A3C">
        <w:rPr>
          <w:sz w:val="22"/>
          <w:szCs w:val="22"/>
        </w:rPr>
        <w:t>, 20</w:t>
      </w:r>
      <w:r w:rsidR="00BD22A3">
        <w:rPr>
          <w:sz w:val="22"/>
          <w:szCs w:val="22"/>
        </w:rPr>
        <w:t>20</w:t>
      </w:r>
      <w:r w:rsidR="00FC31D1">
        <w:rPr>
          <w:sz w:val="22"/>
          <w:szCs w:val="22"/>
        </w:rPr>
        <w:t xml:space="preserve"> </w:t>
      </w:r>
    </w:p>
    <w:p w14:paraId="24EA2721" w14:textId="77777777" w:rsidR="007D2652" w:rsidRPr="00347A3C" w:rsidRDefault="007D2652" w:rsidP="00FD6F4C">
      <w:pPr>
        <w:spacing w:after="240"/>
        <w:rPr>
          <w:sz w:val="22"/>
          <w:szCs w:val="22"/>
        </w:rPr>
      </w:pPr>
    </w:p>
    <w:sectPr w:rsidR="007D2652" w:rsidRPr="00347A3C" w:rsidSect="00DD5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553E3" w14:textId="77777777" w:rsidR="005E72AD" w:rsidRDefault="005E72AD" w:rsidP="00F7224C">
      <w:r>
        <w:separator/>
      </w:r>
    </w:p>
  </w:endnote>
  <w:endnote w:type="continuationSeparator" w:id="0">
    <w:p w14:paraId="5CB1CC2B" w14:textId="77777777" w:rsidR="005E72AD" w:rsidRDefault="005E72AD" w:rsidP="00F7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2408D" w14:textId="77777777" w:rsidR="00AD5008" w:rsidRDefault="00AD5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61989"/>
      <w:docPartObj>
        <w:docPartGallery w:val="Page Numbers (Bottom of Page)"/>
        <w:docPartUnique/>
      </w:docPartObj>
    </w:sdtPr>
    <w:sdtEndPr/>
    <w:sdtContent>
      <w:p w14:paraId="4055F64C" w14:textId="3B431BB3" w:rsidR="00596661" w:rsidRDefault="005E68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A4E4720" wp14:editId="000E2F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04520" cy="238760"/>
                  <wp:effectExtent l="19050" t="19050" r="16510" b="18415"/>
                  <wp:wrapNone/>
                  <wp:docPr id="4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452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541D0B" w14:textId="45E56D78" w:rsidR="00665D17" w:rsidRPr="00665D17" w:rsidRDefault="0056689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5D17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665D17" w:rsidRPr="00665D17">
                                <w:rPr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665D17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D5008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65D17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665D17" w:rsidRPr="00665D17">
                                <w:rPr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 w:rsidR="008D1725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" o:spid="_x0000_s1026" type="#_x0000_t185" style="position:absolute;margin-left:0;margin-top:0;width:47.6pt;height:18.8pt;z-index:25166438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14:paraId="2C541D0B" w14:textId="45E56D78" w:rsidR="00665D17" w:rsidRPr="00665D17" w:rsidRDefault="005668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5D17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="00665D17" w:rsidRPr="00665D17">
                          <w:rPr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665D17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AD5008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665D17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="00665D17" w:rsidRPr="00665D17">
                          <w:rPr>
                            <w:sz w:val="16"/>
                            <w:szCs w:val="16"/>
                          </w:rPr>
                          <w:t xml:space="preserve"> of </w:t>
                        </w:r>
                        <w:r w:rsidR="008D1725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80B7902" wp14:editId="4FCCDFB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EDA3E0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0;margin-top:0;width:434.5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61988"/>
      <w:docPartObj>
        <w:docPartGallery w:val="Page Numbers (Bottom of Page)"/>
        <w:docPartUnique/>
      </w:docPartObj>
    </w:sdtPr>
    <w:sdtEndPr/>
    <w:sdtContent>
      <w:p w14:paraId="3F399D63" w14:textId="4895753B" w:rsidR="00F7224C" w:rsidRDefault="005E68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B2E0829" wp14:editId="158FCC1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04520" cy="238760"/>
                  <wp:effectExtent l="19050" t="19050" r="16510" b="18415"/>
                  <wp:wrapNone/>
                  <wp:docPr id="2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452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C0240" w14:textId="5F33BE6D" w:rsidR="00F7224C" w:rsidRPr="00665D17" w:rsidRDefault="0056689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5D17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F7224C" w:rsidRPr="00665D17">
                                <w:rPr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665D17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D5008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65D17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665D17" w:rsidRPr="00665D17">
                                <w:rPr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 w:rsidR="009F0799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7" type="#_x0000_t185" style="position:absolute;margin-left:0;margin-top:0;width:47.6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" filled="t" fillcolor="white [3212]" strokecolor="gray [1629]" strokeweight="2.25pt">
                  <v:textbox inset=",0,,0">
                    <w:txbxContent>
                      <w:p w14:paraId="1BFC0240" w14:textId="5F33BE6D" w:rsidR="00F7224C" w:rsidRPr="00665D17" w:rsidRDefault="005668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5D17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="00F7224C" w:rsidRPr="00665D17">
                          <w:rPr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665D17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AD5008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665D17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="00665D17" w:rsidRPr="00665D17">
                          <w:rPr>
                            <w:sz w:val="16"/>
                            <w:szCs w:val="16"/>
                          </w:rPr>
                          <w:t xml:space="preserve"> of </w:t>
                        </w:r>
                        <w:r w:rsidR="009F0799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FBDCD7" wp14:editId="70B0BDE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499E902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56164" w14:textId="77777777" w:rsidR="005E72AD" w:rsidRDefault="005E72AD" w:rsidP="00F7224C">
      <w:r>
        <w:separator/>
      </w:r>
    </w:p>
  </w:footnote>
  <w:footnote w:type="continuationSeparator" w:id="0">
    <w:p w14:paraId="78C9BE77" w14:textId="77777777" w:rsidR="005E72AD" w:rsidRDefault="005E72AD" w:rsidP="00F7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59487" w14:textId="77777777" w:rsidR="00AD5008" w:rsidRDefault="00AD5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4236" w14:textId="24956AEB" w:rsidR="004C0E83" w:rsidRDefault="00C63C18" w:rsidP="004C0E83">
    <w:pPr>
      <w:pStyle w:val="Header"/>
      <w:rPr>
        <w:sz w:val="18"/>
        <w:szCs w:val="18"/>
      </w:rPr>
    </w:pPr>
    <w:r>
      <w:rPr>
        <w:sz w:val="18"/>
        <w:szCs w:val="18"/>
      </w:rPr>
      <w:t>Canosia Township</w:t>
    </w:r>
  </w:p>
  <w:p w14:paraId="681C14AA" w14:textId="1BED3FC8" w:rsidR="009A473F" w:rsidRDefault="009269F2" w:rsidP="004C0E83">
    <w:pPr>
      <w:pStyle w:val="Header"/>
      <w:rPr>
        <w:sz w:val="18"/>
        <w:szCs w:val="18"/>
      </w:rPr>
    </w:pPr>
    <w:r>
      <w:rPr>
        <w:sz w:val="18"/>
        <w:szCs w:val="18"/>
      </w:rPr>
      <w:t>February 5</w:t>
    </w:r>
    <w:r w:rsidR="00C63C18">
      <w:rPr>
        <w:sz w:val="18"/>
        <w:szCs w:val="18"/>
      </w:rPr>
      <w:t>, 20</w:t>
    </w:r>
    <w:r w:rsidR="00000794">
      <w:rPr>
        <w:sz w:val="18"/>
        <w:szCs w:val="18"/>
      </w:rPr>
      <w:t>20</w:t>
    </w:r>
  </w:p>
  <w:p w14:paraId="1851B220" w14:textId="77777777" w:rsidR="009A473F" w:rsidRPr="009A473F" w:rsidRDefault="00C63C18" w:rsidP="004C0E83">
    <w:pPr>
      <w:pStyle w:val="Header"/>
      <w:rPr>
        <w:sz w:val="18"/>
        <w:szCs w:val="18"/>
      </w:rPr>
    </w:pPr>
    <w:r>
      <w:rPr>
        <w:sz w:val="18"/>
        <w:szCs w:val="18"/>
      </w:rPr>
      <w:t>Regular Meeting</w:t>
    </w:r>
    <w:r w:rsidR="00F7224C">
      <w:rPr>
        <w:sz w:val="18"/>
        <w:szCs w:val="18"/>
      </w:rPr>
      <w:t xml:space="preserve"> Minutes</w:t>
    </w:r>
    <w:r w:rsidR="003E0CA0">
      <w:rPr>
        <w:sz w:val="18"/>
        <w:szCs w:val="18"/>
      </w:rPr>
      <w:br/>
    </w:r>
    <w:r>
      <w:rPr>
        <w:sz w:val="18"/>
        <w:szCs w:val="18"/>
      </w:rPr>
      <w:t>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9723C" w14:textId="39C9A051" w:rsidR="003F7975" w:rsidRPr="004139A4" w:rsidRDefault="00AD5008" w:rsidP="003F7975">
    <w:pPr>
      <w:pStyle w:val="Header"/>
      <w:rPr>
        <w:i/>
        <w:sz w:val="72"/>
        <w:szCs w:val="72"/>
      </w:rPr>
    </w:pPr>
    <w:sdt>
      <w:sdtPr>
        <w:id w:val="238060076"/>
        <w:docPartObj>
          <w:docPartGallery w:val="Watermarks"/>
          <w:docPartUnique/>
        </w:docPartObj>
      </w:sdtPr>
      <w:sdtContent>
        <w:r w:rsidRPr="00AD5008">
          <w:rPr>
            <w:noProof/>
            <w:lang w:eastAsia="zh-TW"/>
          </w:rPr>
          <w:pict w14:anchorId="393697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004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63C18" w:rsidRPr="004139A4">
      <w:ptab w:relativeTo="margin" w:alignment="center" w:leader="none"/>
    </w:r>
    <w:r w:rsidR="00C63C18" w:rsidRPr="004139A4">
      <w:rPr>
        <w:i/>
        <w:sz w:val="72"/>
        <w:szCs w:val="72"/>
      </w:rPr>
      <w:t>Canosia Township</w:t>
    </w:r>
  </w:p>
  <w:p w14:paraId="4CA02E87" w14:textId="77777777" w:rsidR="003F7975" w:rsidRPr="003A1304" w:rsidRDefault="00C63C18" w:rsidP="003F7975">
    <w:pPr>
      <w:pStyle w:val="Header"/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4896 Midway Road</w:t>
    </w:r>
  </w:p>
  <w:p w14:paraId="3825DCDE" w14:textId="77777777" w:rsidR="003F7975" w:rsidRPr="003A1304" w:rsidRDefault="00C63C18" w:rsidP="003F7975">
    <w:pPr>
      <w:pStyle w:val="Header"/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Duluth, Minnesota 55811</w:t>
    </w:r>
  </w:p>
  <w:p w14:paraId="1F96F2BD" w14:textId="77777777" w:rsidR="003F7975" w:rsidRPr="003A1304" w:rsidRDefault="00C63C18" w:rsidP="003F7975">
    <w:pPr>
      <w:pStyle w:val="Header"/>
      <w:pBdr>
        <w:bottom w:val="double" w:sz="6" w:space="1" w:color="auto"/>
      </w:pBdr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Voice/Fax 218-729-9833</w:t>
    </w:r>
  </w:p>
  <w:p w14:paraId="7CEAF813" w14:textId="77777777" w:rsidR="003F7975" w:rsidRPr="003A1304" w:rsidRDefault="005E72AD" w:rsidP="003F7975">
    <w:pPr>
      <w:pStyle w:val="Header"/>
      <w:rPr>
        <w:sz w:val="6"/>
        <w:szCs w:val="6"/>
      </w:rPr>
    </w:pPr>
  </w:p>
  <w:p w14:paraId="5D3BF2AD" w14:textId="5FEDC4A0" w:rsidR="003F7975" w:rsidRPr="003A1304" w:rsidRDefault="00C63C18" w:rsidP="003F7975">
    <w:pPr>
      <w:pStyle w:val="Header"/>
    </w:pPr>
    <w:r w:rsidRPr="003A1304">
      <w:ptab w:relativeTo="margin" w:alignment="center" w:leader="none"/>
    </w:r>
    <w:r w:rsidRPr="003A1304">
      <w:t>Town Board: Chair</w:t>
    </w:r>
    <w:r w:rsidR="00CE700C">
      <w:t xml:space="preserve"> </w:t>
    </w:r>
    <w:r w:rsidR="00264CF6">
      <w:t>Kevin L. Comnick</w:t>
    </w:r>
    <w:r w:rsidR="008C602F">
      <w:t>, Super</w:t>
    </w:r>
    <w:r w:rsidR="001E5A5F">
      <w:t xml:space="preserve">visor </w:t>
    </w:r>
    <w:r w:rsidR="000E4638">
      <w:t>Kurt Brooks</w:t>
    </w:r>
    <w:r w:rsidR="00F45404">
      <w:t xml:space="preserve">, Supervisor </w:t>
    </w:r>
    <w:r w:rsidR="00C83FB2">
      <w:t>Daniel J. Golen</w:t>
    </w:r>
    <w:r w:rsidR="000131E4">
      <w:t xml:space="preserve"> </w:t>
    </w:r>
  </w:p>
  <w:p w14:paraId="5FD9C7C3" w14:textId="77777777" w:rsidR="003F7975" w:rsidRPr="003F7975" w:rsidRDefault="00C63C18">
    <w:pPr>
      <w:pStyle w:val="Header"/>
      <w:rPr>
        <w:sz w:val="40"/>
        <w:szCs w:val="40"/>
      </w:rPr>
    </w:pPr>
    <w:r w:rsidRPr="003A1304">
      <w:ptab w:relativeTo="margin" w:alignment="center" w:leader="none"/>
    </w:r>
    <w:r w:rsidRPr="003A1304">
      <w:t xml:space="preserve">Clerk Susan Krasaway, Treasurer </w:t>
    </w:r>
    <w:r w:rsidR="000F335C">
      <w:t>Cheryl Borndal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EFC"/>
    <w:multiLevelType w:val="hybridMultilevel"/>
    <w:tmpl w:val="65C6FC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82CD2"/>
    <w:multiLevelType w:val="hybridMultilevel"/>
    <w:tmpl w:val="1CDECB82"/>
    <w:lvl w:ilvl="0" w:tplc="58BA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F3304A"/>
    <w:multiLevelType w:val="hybridMultilevel"/>
    <w:tmpl w:val="1FBE03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A5933"/>
    <w:multiLevelType w:val="hybridMultilevel"/>
    <w:tmpl w:val="5B88020A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B30064A"/>
    <w:multiLevelType w:val="hybridMultilevel"/>
    <w:tmpl w:val="0B7E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16A5"/>
    <w:multiLevelType w:val="hybridMultilevel"/>
    <w:tmpl w:val="750C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C1965"/>
    <w:multiLevelType w:val="hybridMultilevel"/>
    <w:tmpl w:val="69C2CF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A03A9"/>
    <w:multiLevelType w:val="hybridMultilevel"/>
    <w:tmpl w:val="3C5CE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77658"/>
    <w:multiLevelType w:val="hybridMultilevel"/>
    <w:tmpl w:val="2740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2234"/>
    <w:multiLevelType w:val="hybridMultilevel"/>
    <w:tmpl w:val="B0A0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01CD0"/>
    <w:multiLevelType w:val="hybridMultilevel"/>
    <w:tmpl w:val="0D68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EA"/>
    <w:rsid w:val="00000616"/>
    <w:rsid w:val="00000794"/>
    <w:rsid w:val="00001CCF"/>
    <w:rsid w:val="0000275C"/>
    <w:rsid w:val="00010CEE"/>
    <w:rsid w:val="000131E4"/>
    <w:rsid w:val="000137DF"/>
    <w:rsid w:val="00017808"/>
    <w:rsid w:val="00022865"/>
    <w:rsid w:val="00023E41"/>
    <w:rsid w:val="000257DB"/>
    <w:rsid w:val="0002585C"/>
    <w:rsid w:val="000301C1"/>
    <w:rsid w:val="00034B07"/>
    <w:rsid w:val="00034E18"/>
    <w:rsid w:val="00036B88"/>
    <w:rsid w:val="00037A28"/>
    <w:rsid w:val="00041990"/>
    <w:rsid w:val="00044DD1"/>
    <w:rsid w:val="00047797"/>
    <w:rsid w:val="00050A25"/>
    <w:rsid w:val="00055B58"/>
    <w:rsid w:val="00056685"/>
    <w:rsid w:val="00056F77"/>
    <w:rsid w:val="00057110"/>
    <w:rsid w:val="000621F4"/>
    <w:rsid w:val="00062B8A"/>
    <w:rsid w:val="00064964"/>
    <w:rsid w:val="00071FD1"/>
    <w:rsid w:val="00074272"/>
    <w:rsid w:val="00075569"/>
    <w:rsid w:val="00075CFC"/>
    <w:rsid w:val="00077607"/>
    <w:rsid w:val="0008157C"/>
    <w:rsid w:val="00082A3B"/>
    <w:rsid w:val="000831D0"/>
    <w:rsid w:val="00083783"/>
    <w:rsid w:val="00085B6C"/>
    <w:rsid w:val="000865EB"/>
    <w:rsid w:val="00086AC7"/>
    <w:rsid w:val="00090B8E"/>
    <w:rsid w:val="00090C8D"/>
    <w:rsid w:val="00091013"/>
    <w:rsid w:val="00092E92"/>
    <w:rsid w:val="000931A7"/>
    <w:rsid w:val="000952E1"/>
    <w:rsid w:val="000952F3"/>
    <w:rsid w:val="00097E1A"/>
    <w:rsid w:val="00097E54"/>
    <w:rsid w:val="000A310C"/>
    <w:rsid w:val="000A314D"/>
    <w:rsid w:val="000A3ED2"/>
    <w:rsid w:val="000A73EE"/>
    <w:rsid w:val="000B09A9"/>
    <w:rsid w:val="000B10D1"/>
    <w:rsid w:val="000B17CF"/>
    <w:rsid w:val="000B1998"/>
    <w:rsid w:val="000B2BB1"/>
    <w:rsid w:val="000B350B"/>
    <w:rsid w:val="000B7CCE"/>
    <w:rsid w:val="000C3213"/>
    <w:rsid w:val="000C6213"/>
    <w:rsid w:val="000C6E5E"/>
    <w:rsid w:val="000C6F72"/>
    <w:rsid w:val="000D0CB1"/>
    <w:rsid w:val="000D3981"/>
    <w:rsid w:val="000D4012"/>
    <w:rsid w:val="000D5925"/>
    <w:rsid w:val="000D6D4B"/>
    <w:rsid w:val="000E001B"/>
    <w:rsid w:val="000E0CEE"/>
    <w:rsid w:val="000E0EB2"/>
    <w:rsid w:val="000E1A0A"/>
    <w:rsid w:val="000E2520"/>
    <w:rsid w:val="000E4638"/>
    <w:rsid w:val="000F0596"/>
    <w:rsid w:val="000F2AC1"/>
    <w:rsid w:val="000F335C"/>
    <w:rsid w:val="000F4726"/>
    <w:rsid w:val="000F59CC"/>
    <w:rsid w:val="000F68B1"/>
    <w:rsid w:val="000F729B"/>
    <w:rsid w:val="00101D0A"/>
    <w:rsid w:val="00102D89"/>
    <w:rsid w:val="00104219"/>
    <w:rsid w:val="001047C4"/>
    <w:rsid w:val="00105006"/>
    <w:rsid w:val="00105EEA"/>
    <w:rsid w:val="00106652"/>
    <w:rsid w:val="00106F03"/>
    <w:rsid w:val="00110A06"/>
    <w:rsid w:val="00125CAC"/>
    <w:rsid w:val="00125ECD"/>
    <w:rsid w:val="0013192D"/>
    <w:rsid w:val="00131D30"/>
    <w:rsid w:val="00137C7F"/>
    <w:rsid w:val="001416B8"/>
    <w:rsid w:val="00141830"/>
    <w:rsid w:val="00143C1A"/>
    <w:rsid w:val="001446B6"/>
    <w:rsid w:val="0014523E"/>
    <w:rsid w:val="0014704C"/>
    <w:rsid w:val="001502A1"/>
    <w:rsid w:val="001510BD"/>
    <w:rsid w:val="00152A56"/>
    <w:rsid w:val="00155BCD"/>
    <w:rsid w:val="001574BC"/>
    <w:rsid w:val="001606A8"/>
    <w:rsid w:val="001610EA"/>
    <w:rsid w:val="001617FC"/>
    <w:rsid w:val="00161DD9"/>
    <w:rsid w:val="00162E36"/>
    <w:rsid w:val="001636F8"/>
    <w:rsid w:val="00163AB5"/>
    <w:rsid w:val="001660D3"/>
    <w:rsid w:val="001707F2"/>
    <w:rsid w:val="00173944"/>
    <w:rsid w:val="0017586A"/>
    <w:rsid w:val="001829D8"/>
    <w:rsid w:val="00185551"/>
    <w:rsid w:val="001860C0"/>
    <w:rsid w:val="00186A2B"/>
    <w:rsid w:val="00186D84"/>
    <w:rsid w:val="001935B6"/>
    <w:rsid w:val="00196206"/>
    <w:rsid w:val="001963D1"/>
    <w:rsid w:val="00197986"/>
    <w:rsid w:val="00197A4C"/>
    <w:rsid w:val="001A0AF7"/>
    <w:rsid w:val="001A1B8D"/>
    <w:rsid w:val="001B4870"/>
    <w:rsid w:val="001B4F88"/>
    <w:rsid w:val="001B79A4"/>
    <w:rsid w:val="001C4CFF"/>
    <w:rsid w:val="001C5614"/>
    <w:rsid w:val="001C6150"/>
    <w:rsid w:val="001C7780"/>
    <w:rsid w:val="001D29AA"/>
    <w:rsid w:val="001D30EA"/>
    <w:rsid w:val="001D384B"/>
    <w:rsid w:val="001E0B48"/>
    <w:rsid w:val="001E0B68"/>
    <w:rsid w:val="001E2284"/>
    <w:rsid w:val="001E361B"/>
    <w:rsid w:val="001E5A5F"/>
    <w:rsid w:val="001E69E1"/>
    <w:rsid w:val="001F57D5"/>
    <w:rsid w:val="001F625A"/>
    <w:rsid w:val="001F6FF4"/>
    <w:rsid w:val="001F73E4"/>
    <w:rsid w:val="001F7B57"/>
    <w:rsid w:val="0020168E"/>
    <w:rsid w:val="00201F96"/>
    <w:rsid w:val="002021F6"/>
    <w:rsid w:val="00202635"/>
    <w:rsid w:val="00205969"/>
    <w:rsid w:val="00212AC7"/>
    <w:rsid w:val="00212E82"/>
    <w:rsid w:val="002154AA"/>
    <w:rsid w:val="00220051"/>
    <w:rsid w:val="00221104"/>
    <w:rsid w:val="002236B9"/>
    <w:rsid w:val="00224324"/>
    <w:rsid w:val="00224587"/>
    <w:rsid w:val="0022734D"/>
    <w:rsid w:val="00227FE8"/>
    <w:rsid w:val="00230E60"/>
    <w:rsid w:val="00231789"/>
    <w:rsid w:val="00232B34"/>
    <w:rsid w:val="0023303B"/>
    <w:rsid w:val="00234B20"/>
    <w:rsid w:val="00235513"/>
    <w:rsid w:val="0023608A"/>
    <w:rsid w:val="00236B55"/>
    <w:rsid w:val="00240160"/>
    <w:rsid w:val="00240802"/>
    <w:rsid w:val="0024291F"/>
    <w:rsid w:val="00244B40"/>
    <w:rsid w:val="00246DCF"/>
    <w:rsid w:val="00246FFB"/>
    <w:rsid w:val="00250347"/>
    <w:rsid w:val="00254D6E"/>
    <w:rsid w:val="0026114E"/>
    <w:rsid w:val="00261D7A"/>
    <w:rsid w:val="00262E78"/>
    <w:rsid w:val="002637D0"/>
    <w:rsid w:val="00264CF6"/>
    <w:rsid w:val="00265B6B"/>
    <w:rsid w:val="0027293F"/>
    <w:rsid w:val="00275892"/>
    <w:rsid w:val="00281A58"/>
    <w:rsid w:val="00281CEC"/>
    <w:rsid w:val="00285482"/>
    <w:rsid w:val="00287648"/>
    <w:rsid w:val="00287EC5"/>
    <w:rsid w:val="0029071D"/>
    <w:rsid w:val="002927DB"/>
    <w:rsid w:val="0029375A"/>
    <w:rsid w:val="00294F4E"/>
    <w:rsid w:val="00296254"/>
    <w:rsid w:val="00296CF9"/>
    <w:rsid w:val="002974A6"/>
    <w:rsid w:val="002A1E7C"/>
    <w:rsid w:val="002B3F23"/>
    <w:rsid w:val="002B5415"/>
    <w:rsid w:val="002B54B8"/>
    <w:rsid w:val="002B6979"/>
    <w:rsid w:val="002C5320"/>
    <w:rsid w:val="002C58B6"/>
    <w:rsid w:val="002C5C98"/>
    <w:rsid w:val="002D1781"/>
    <w:rsid w:val="002D2562"/>
    <w:rsid w:val="002D2F20"/>
    <w:rsid w:val="002D4299"/>
    <w:rsid w:val="002E214F"/>
    <w:rsid w:val="002E33B9"/>
    <w:rsid w:val="002E3F53"/>
    <w:rsid w:val="002E5AC5"/>
    <w:rsid w:val="002F23E1"/>
    <w:rsid w:val="002F48D7"/>
    <w:rsid w:val="002F7550"/>
    <w:rsid w:val="002F7F35"/>
    <w:rsid w:val="003016F7"/>
    <w:rsid w:val="003025BE"/>
    <w:rsid w:val="0030448A"/>
    <w:rsid w:val="00305A18"/>
    <w:rsid w:val="00310125"/>
    <w:rsid w:val="003146C2"/>
    <w:rsid w:val="00314D15"/>
    <w:rsid w:val="003174B2"/>
    <w:rsid w:val="003217EB"/>
    <w:rsid w:val="00322064"/>
    <w:rsid w:val="00324F6F"/>
    <w:rsid w:val="00325903"/>
    <w:rsid w:val="00325DBF"/>
    <w:rsid w:val="00326E43"/>
    <w:rsid w:val="00332329"/>
    <w:rsid w:val="00332F43"/>
    <w:rsid w:val="00333B74"/>
    <w:rsid w:val="00333DBB"/>
    <w:rsid w:val="00334020"/>
    <w:rsid w:val="003342D1"/>
    <w:rsid w:val="003413C5"/>
    <w:rsid w:val="00342155"/>
    <w:rsid w:val="003422CC"/>
    <w:rsid w:val="00343D74"/>
    <w:rsid w:val="00347A3C"/>
    <w:rsid w:val="003505D2"/>
    <w:rsid w:val="00355907"/>
    <w:rsid w:val="00356B20"/>
    <w:rsid w:val="00357BEA"/>
    <w:rsid w:val="00361066"/>
    <w:rsid w:val="00361096"/>
    <w:rsid w:val="00361E9C"/>
    <w:rsid w:val="003632D2"/>
    <w:rsid w:val="00366182"/>
    <w:rsid w:val="00366A11"/>
    <w:rsid w:val="00366C94"/>
    <w:rsid w:val="00367F8D"/>
    <w:rsid w:val="00370CF3"/>
    <w:rsid w:val="00372D6A"/>
    <w:rsid w:val="0037313C"/>
    <w:rsid w:val="00373AC8"/>
    <w:rsid w:val="003775D3"/>
    <w:rsid w:val="00381BEF"/>
    <w:rsid w:val="003927E2"/>
    <w:rsid w:val="00393E7D"/>
    <w:rsid w:val="003946C5"/>
    <w:rsid w:val="003963CD"/>
    <w:rsid w:val="003A2829"/>
    <w:rsid w:val="003B06F2"/>
    <w:rsid w:val="003B16E6"/>
    <w:rsid w:val="003B1A90"/>
    <w:rsid w:val="003B1B7B"/>
    <w:rsid w:val="003C1A32"/>
    <w:rsid w:val="003C27B6"/>
    <w:rsid w:val="003C511F"/>
    <w:rsid w:val="003C7444"/>
    <w:rsid w:val="003D21DB"/>
    <w:rsid w:val="003D4CDD"/>
    <w:rsid w:val="003D6542"/>
    <w:rsid w:val="003D73B5"/>
    <w:rsid w:val="003E0CA0"/>
    <w:rsid w:val="003E285D"/>
    <w:rsid w:val="003E2BE2"/>
    <w:rsid w:val="003E524D"/>
    <w:rsid w:val="003E63AE"/>
    <w:rsid w:val="003E71D4"/>
    <w:rsid w:val="003E7AD6"/>
    <w:rsid w:val="003E7C5E"/>
    <w:rsid w:val="003F42C9"/>
    <w:rsid w:val="003F440B"/>
    <w:rsid w:val="003F4789"/>
    <w:rsid w:val="003F6DD1"/>
    <w:rsid w:val="0040016D"/>
    <w:rsid w:val="00400256"/>
    <w:rsid w:val="00406C93"/>
    <w:rsid w:val="00411BB4"/>
    <w:rsid w:val="00412751"/>
    <w:rsid w:val="00416DE3"/>
    <w:rsid w:val="004177DF"/>
    <w:rsid w:val="004242E6"/>
    <w:rsid w:val="00426DF8"/>
    <w:rsid w:val="00427486"/>
    <w:rsid w:val="0042777D"/>
    <w:rsid w:val="004322C0"/>
    <w:rsid w:val="00433B0A"/>
    <w:rsid w:val="00434D0E"/>
    <w:rsid w:val="0043572D"/>
    <w:rsid w:val="00435DF1"/>
    <w:rsid w:val="004424B1"/>
    <w:rsid w:val="00442566"/>
    <w:rsid w:val="00444D45"/>
    <w:rsid w:val="004456ED"/>
    <w:rsid w:val="004506E5"/>
    <w:rsid w:val="00450936"/>
    <w:rsid w:val="00451587"/>
    <w:rsid w:val="00452531"/>
    <w:rsid w:val="004560BA"/>
    <w:rsid w:val="00460E7F"/>
    <w:rsid w:val="00461364"/>
    <w:rsid w:val="0046239B"/>
    <w:rsid w:val="004636A0"/>
    <w:rsid w:val="00463C8C"/>
    <w:rsid w:val="004712FE"/>
    <w:rsid w:val="00471791"/>
    <w:rsid w:val="004723F7"/>
    <w:rsid w:val="0047659B"/>
    <w:rsid w:val="00483963"/>
    <w:rsid w:val="00483AF9"/>
    <w:rsid w:val="00484EA6"/>
    <w:rsid w:val="00485351"/>
    <w:rsid w:val="00485B05"/>
    <w:rsid w:val="004866B8"/>
    <w:rsid w:val="004913BF"/>
    <w:rsid w:val="00492810"/>
    <w:rsid w:val="00493E28"/>
    <w:rsid w:val="00495032"/>
    <w:rsid w:val="00495184"/>
    <w:rsid w:val="0049556E"/>
    <w:rsid w:val="00495F6A"/>
    <w:rsid w:val="00497DC6"/>
    <w:rsid w:val="004A08C0"/>
    <w:rsid w:val="004A0919"/>
    <w:rsid w:val="004A1861"/>
    <w:rsid w:val="004A2FEF"/>
    <w:rsid w:val="004A5286"/>
    <w:rsid w:val="004B3FD2"/>
    <w:rsid w:val="004B5AF3"/>
    <w:rsid w:val="004C5491"/>
    <w:rsid w:val="004D28B3"/>
    <w:rsid w:val="004D3230"/>
    <w:rsid w:val="004D6D63"/>
    <w:rsid w:val="004E0E61"/>
    <w:rsid w:val="004E3441"/>
    <w:rsid w:val="004E49FA"/>
    <w:rsid w:val="004E5A7E"/>
    <w:rsid w:val="004E7331"/>
    <w:rsid w:val="004F23FF"/>
    <w:rsid w:val="004F5298"/>
    <w:rsid w:val="004F52FE"/>
    <w:rsid w:val="004F54D4"/>
    <w:rsid w:val="005015F7"/>
    <w:rsid w:val="00503494"/>
    <w:rsid w:val="00505594"/>
    <w:rsid w:val="00512627"/>
    <w:rsid w:val="005135C2"/>
    <w:rsid w:val="00513B10"/>
    <w:rsid w:val="00513D63"/>
    <w:rsid w:val="00514F73"/>
    <w:rsid w:val="00523554"/>
    <w:rsid w:val="005238E5"/>
    <w:rsid w:val="00526577"/>
    <w:rsid w:val="00530A3C"/>
    <w:rsid w:val="00531007"/>
    <w:rsid w:val="00546D2C"/>
    <w:rsid w:val="0054785F"/>
    <w:rsid w:val="00547FF0"/>
    <w:rsid w:val="005549E0"/>
    <w:rsid w:val="00561A57"/>
    <w:rsid w:val="00563547"/>
    <w:rsid w:val="00566896"/>
    <w:rsid w:val="0057132E"/>
    <w:rsid w:val="00572D8F"/>
    <w:rsid w:val="00574D7D"/>
    <w:rsid w:val="00575608"/>
    <w:rsid w:val="00577D31"/>
    <w:rsid w:val="00580AB0"/>
    <w:rsid w:val="00586E34"/>
    <w:rsid w:val="005905A0"/>
    <w:rsid w:val="00596ED4"/>
    <w:rsid w:val="0059742F"/>
    <w:rsid w:val="0059744A"/>
    <w:rsid w:val="00597D9E"/>
    <w:rsid w:val="005A0239"/>
    <w:rsid w:val="005A0675"/>
    <w:rsid w:val="005A10C7"/>
    <w:rsid w:val="005A2E53"/>
    <w:rsid w:val="005A3FCA"/>
    <w:rsid w:val="005A42CD"/>
    <w:rsid w:val="005A6C18"/>
    <w:rsid w:val="005A7386"/>
    <w:rsid w:val="005B0BCC"/>
    <w:rsid w:val="005B1D5F"/>
    <w:rsid w:val="005B26CA"/>
    <w:rsid w:val="005B38C2"/>
    <w:rsid w:val="005B5534"/>
    <w:rsid w:val="005B7DF3"/>
    <w:rsid w:val="005C06B8"/>
    <w:rsid w:val="005C194B"/>
    <w:rsid w:val="005C3C56"/>
    <w:rsid w:val="005C466A"/>
    <w:rsid w:val="005C6A4B"/>
    <w:rsid w:val="005C7A4B"/>
    <w:rsid w:val="005D1F27"/>
    <w:rsid w:val="005D1F89"/>
    <w:rsid w:val="005E0942"/>
    <w:rsid w:val="005E19A7"/>
    <w:rsid w:val="005E32ED"/>
    <w:rsid w:val="005E6891"/>
    <w:rsid w:val="005E72AD"/>
    <w:rsid w:val="005F25DD"/>
    <w:rsid w:val="006014ED"/>
    <w:rsid w:val="006019C2"/>
    <w:rsid w:val="00602F4A"/>
    <w:rsid w:val="00603044"/>
    <w:rsid w:val="0060341A"/>
    <w:rsid w:val="00604D6C"/>
    <w:rsid w:val="00606277"/>
    <w:rsid w:val="006069CA"/>
    <w:rsid w:val="00607ABC"/>
    <w:rsid w:val="00610DB4"/>
    <w:rsid w:val="00617602"/>
    <w:rsid w:val="006204EE"/>
    <w:rsid w:val="00621764"/>
    <w:rsid w:val="00621FF2"/>
    <w:rsid w:val="00623E73"/>
    <w:rsid w:val="00624BB9"/>
    <w:rsid w:val="00624DD0"/>
    <w:rsid w:val="00632175"/>
    <w:rsid w:val="00632B93"/>
    <w:rsid w:val="00636B21"/>
    <w:rsid w:val="00640821"/>
    <w:rsid w:val="006426B5"/>
    <w:rsid w:val="00642766"/>
    <w:rsid w:val="00643BA9"/>
    <w:rsid w:val="00645E8D"/>
    <w:rsid w:val="00651CEA"/>
    <w:rsid w:val="00655BD9"/>
    <w:rsid w:val="006617C7"/>
    <w:rsid w:val="0066343D"/>
    <w:rsid w:val="00664C72"/>
    <w:rsid w:val="00665D17"/>
    <w:rsid w:val="006669A1"/>
    <w:rsid w:val="00671363"/>
    <w:rsid w:val="00671A99"/>
    <w:rsid w:val="00671F68"/>
    <w:rsid w:val="00672EB7"/>
    <w:rsid w:val="006736B7"/>
    <w:rsid w:val="00676284"/>
    <w:rsid w:val="0067757A"/>
    <w:rsid w:val="00677814"/>
    <w:rsid w:val="006779EC"/>
    <w:rsid w:val="006831A3"/>
    <w:rsid w:val="00683CE2"/>
    <w:rsid w:val="00684053"/>
    <w:rsid w:val="00685AE7"/>
    <w:rsid w:val="006871DA"/>
    <w:rsid w:val="00687A25"/>
    <w:rsid w:val="00690AF2"/>
    <w:rsid w:val="00693615"/>
    <w:rsid w:val="00694952"/>
    <w:rsid w:val="006949BF"/>
    <w:rsid w:val="006977EC"/>
    <w:rsid w:val="006A00B4"/>
    <w:rsid w:val="006A30FB"/>
    <w:rsid w:val="006A3155"/>
    <w:rsid w:val="006A34F5"/>
    <w:rsid w:val="006A3980"/>
    <w:rsid w:val="006A422C"/>
    <w:rsid w:val="006A45D8"/>
    <w:rsid w:val="006A5368"/>
    <w:rsid w:val="006B68AA"/>
    <w:rsid w:val="006B7115"/>
    <w:rsid w:val="006B74B1"/>
    <w:rsid w:val="006C7566"/>
    <w:rsid w:val="006D362C"/>
    <w:rsid w:val="006D368A"/>
    <w:rsid w:val="006D469E"/>
    <w:rsid w:val="006D71AA"/>
    <w:rsid w:val="006E0D5F"/>
    <w:rsid w:val="006E346F"/>
    <w:rsid w:val="006E35D1"/>
    <w:rsid w:val="006E3BD4"/>
    <w:rsid w:val="006E57AF"/>
    <w:rsid w:val="006E6162"/>
    <w:rsid w:val="006E7159"/>
    <w:rsid w:val="006F3B9C"/>
    <w:rsid w:val="006F6099"/>
    <w:rsid w:val="006F7294"/>
    <w:rsid w:val="00701D35"/>
    <w:rsid w:val="0070455F"/>
    <w:rsid w:val="00707D7C"/>
    <w:rsid w:val="00711131"/>
    <w:rsid w:val="00714028"/>
    <w:rsid w:val="00715218"/>
    <w:rsid w:val="0071693D"/>
    <w:rsid w:val="007211CA"/>
    <w:rsid w:val="00722CE7"/>
    <w:rsid w:val="00725858"/>
    <w:rsid w:val="007261F9"/>
    <w:rsid w:val="007316F8"/>
    <w:rsid w:val="0073217A"/>
    <w:rsid w:val="007330E3"/>
    <w:rsid w:val="007332CD"/>
    <w:rsid w:val="007427B8"/>
    <w:rsid w:val="00743169"/>
    <w:rsid w:val="007431B7"/>
    <w:rsid w:val="00743800"/>
    <w:rsid w:val="00745C05"/>
    <w:rsid w:val="00746AF9"/>
    <w:rsid w:val="007525C5"/>
    <w:rsid w:val="00756E8F"/>
    <w:rsid w:val="00762EC2"/>
    <w:rsid w:val="007633AF"/>
    <w:rsid w:val="0076352D"/>
    <w:rsid w:val="007672DE"/>
    <w:rsid w:val="00767956"/>
    <w:rsid w:val="00770306"/>
    <w:rsid w:val="00770312"/>
    <w:rsid w:val="0078407E"/>
    <w:rsid w:val="00787B56"/>
    <w:rsid w:val="00790105"/>
    <w:rsid w:val="0079359C"/>
    <w:rsid w:val="00796F05"/>
    <w:rsid w:val="007A0F02"/>
    <w:rsid w:val="007A275E"/>
    <w:rsid w:val="007A4A45"/>
    <w:rsid w:val="007B0276"/>
    <w:rsid w:val="007B6890"/>
    <w:rsid w:val="007C0085"/>
    <w:rsid w:val="007C0180"/>
    <w:rsid w:val="007C0956"/>
    <w:rsid w:val="007C1224"/>
    <w:rsid w:val="007C197B"/>
    <w:rsid w:val="007C4280"/>
    <w:rsid w:val="007C5699"/>
    <w:rsid w:val="007C609B"/>
    <w:rsid w:val="007C7023"/>
    <w:rsid w:val="007D052A"/>
    <w:rsid w:val="007D0D16"/>
    <w:rsid w:val="007D102F"/>
    <w:rsid w:val="007D2652"/>
    <w:rsid w:val="007D31E4"/>
    <w:rsid w:val="007E2C1F"/>
    <w:rsid w:val="007E46A2"/>
    <w:rsid w:val="007E6D86"/>
    <w:rsid w:val="007F0664"/>
    <w:rsid w:val="007F0953"/>
    <w:rsid w:val="007F4D30"/>
    <w:rsid w:val="007F7704"/>
    <w:rsid w:val="00802C4F"/>
    <w:rsid w:val="00804A14"/>
    <w:rsid w:val="0080671C"/>
    <w:rsid w:val="00806839"/>
    <w:rsid w:val="00807B25"/>
    <w:rsid w:val="0081209C"/>
    <w:rsid w:val="00813C75"/>
    <w:rsid w:val="00815CDE"/>
    <w:rsid w:val="0081608B"/>
    <w:rsid w:val="00816D38"/>
    <w:rsid w:val="00823232"/>
    <w:rsid w:val="00830174"/>
    <w:rsid w:val="0083211E"/>
    <w:rsid w:val="008321C9"/>
    <w:rsid w:val="00841C69"/>
    <w:rsid w:val="00844615"/>
    <w:rsid w:val="0084595E"/>
    <w:rsid w:val="008469E0"/>
    <w:rsid w:val="00853122"/>
    <w:rsid w:val="008539A0"/>
    <w:rsid w:val="00853F0E"/>
    <w:rsid w:val="008550CF"/>
    <w:rsid w:val="00855C41"/>
    <w:rsid w:val="0086028B"/>
    <w:rsid w:val="00860452"/>
    <w:rsid w:val="0086469D"/>
    <w:rsid w:val="00864C7B"/>
    <w:rsid w:val="00865023"/>
    <w:rsid w:val="00873032"/>
    <w:rsid w:val="00875FBB"/>
    <w:rsid w:val="00876183"/>
    <w:rsid w:val="00876451"/>
    <w:rsid w:val="00876D6D"/>
    <w:rsid w:val="00880321"/>
    <w:rsid w:val="00880F59"/>
    <w:rsid w:val="00881CF4"/>
    <w:rsid w:val="00883147"/>
    <w:rsid w:val="00886F66"/>
    <w:rsid w:val="008878ED"/>
    <w:rsid w:val="00890BEC"/>
    <w:rsid w:val="00893063"/>
    <w:rsid w:val="00893254"/>
    <w:rsid w:val="008A28A8"/>
    <w:rsid w:val="008A5983"/>
    <w:rsid w:val="008B4D2C"/>
    <w:rsid w:val="008B61D4"/>
    <w:rsid w:val="008C0C2D"/>
    <w:rsid w:val="008C1177"/>
    <w:rsid w:val="008C5081"/>
    <w:rsid w:val="008C602F"/>
    <w:rsid w:val="008C6806"/>
    <w:rsid w:val="008D1725"/>
    <w:rsid w:val="008D2337"/>
    <w:rsid w:val="008D27A5"/>
    <w:rsid w:val="008D3C8B"/>
    <w:rsid w:val="008D43F2"/>
    <w:rsid w:val="008D50A9"/>
    <w:rsid w:val="008D6CD1"/>
    <w:rsid w:val="008E0CEA"/>
    <w:rsid w:val="008E18EE"/>
    <w:rsid w:val="008E5571"/>
    <w:rsid w:val="008E7DAA"/>
    <w:rsid w:val="008E7EB5"/>
    <w:rsid w:val="008F095A"/>
    <w:rsid w:val="008F0EBE"/>
    <w:rsid w:val="008F3A8F"/>
    <w:rsid w:val="008F3D6F"/>
    <w:rsid w:val="008F46C0"/>
    <w:rsid w:val="008F62CB"/>
    <w:rsid w:val="00900681"/>
    <w:rsid w:val="00905877"/>
    <w:rsid w:val="00905E28"/>
    <w:rsid w:val="00905F70"/>
    <w:rsid w:val="009101FC"/>
    <w:rsid w:val="00910D7E"/>
    <w:rsid w:val="00911AD1"/>
    <w:rsid w:val="00913B38"/>
    <w:rsid w:val="00916EF2"/>
    <w:rsid w:val="00917642"/>
    <w:rsid w:val="00920743"/>
    <w:rsid w:val="0092131C"/>
    <w:rsid w:val="00921A23"/>
    <w:rsid w:val="00922C29"/>
    <w:rsid w:val="0092536D"/>
    <w:rsid w:val="00925FD6"/>
    <w:rsid w:val="009269F2"/>
    <w:rsid w:val="009348DF"/>
    <w:rsid w:val="00935806"/>
    <w:rsid w:val="009419FA"/>
    <w:rsid w:val="00945BB1"/>
    <w:rsid w:val="00946DD0"/>
    <w:rsid w:val="009476C3"/>
    <w:rsid w:val="00950208"/>
    <w:rsid w:val="00950E91"/>
    <w:rsid w:val="00951948"/>
    <w:rsid w:val="00953A28"/>
    <w:rsid w:val="009542BC"/>
    <w:rsid w:val="009575A5"/>
    <w:rsid w:val="00964DE3"/>
    <w:rsid w:val="00966192"/>
    <w:rsid w:val="0096641B"/>
    <w:rsid w:val="00970018"/>
    <w:rsid w:val="0097023E"/>
    <w:rsid w:val="009747BF"/>
    <w:rsid w:val="00976B99"/>
    <w:rsid w:val="00980BFA"/>
    <w:rsid w:val="0098117D"/>
    <w:rsid w:val="00982CE3"/>
    <w:rsid w:val="00982E8C"/>
    <w:rsid w:val="00983A5B"/>
    <w:rsid w:val="00995257"/>
    <w:rsid w:val="009954E9"/>
    <w:rsid w:val="009961EE"/>
    <w:rsid w:val="009A0822"/>
    <w:rsid w:val="009A0922"/>
    <w:rsid w:val="009A5ED5"/>
    <w:rsid w:val="009B26B9"/>
    <w:rsid w:val="009C1450"/>
    <w:rsid w:val="009C419F"/>
    <w:rsid w:val="009C572E"/>
    <w:rsid w:val="009C65ED"/>
    <w:rsid w:val="009D7729"/>
    <w:rsid w:val="009D7FF6"/>
    <w:rsid w:val="009E075F"/>
    <w:rsid w:val="009E39C2"/>
    <w:rsid w:val="009E764B"/>
    <w:rsid w:val="009F0799"/>
    <w:rsid w:val="009F0AD4"/>
    <w:rsid w:val="009F0BD7"/>
    <w:rsid w:val="009F6083"/>
    <w:rsid w:val="009F6B23"/>
    <w:rsid w:val="009F7184"/>
    <w:rsid w:val="00A027C0"/>
    <w:rsid w:val="00A02CF3"/>
    <w:rsid w:val="00A07589"/>
    <w:rsid w:val="00A12CA9"/>
    <w:rsid w:val="00A13B0F"/>
    <w:rsid w:val="00A1474F"/>
    <w:rsid w:val="00A2404B"/>
    <w:rsid w:val="00A24221"/>
    <w:rsid w:val="00A32702"/>
    <w:rsid w:val="00A3571A"/>
    <w:rsid w:val="00A36C68"/>
    <w:rsid w:val="00A442AF"/>
    <w:rsid w:val="00A46BBF"/>
    <w:rsid w:val="00A47039"/>
    <w:rsid w:val="00A47360"/>
    <w:rsid w:val="00A47924"/>
    <w:rsid w:val="00A50DAF"/>
    <w:rsid w:val="00A5132F"/>
    <w:rsid w:val="00A523AB"/>
    <w:rsid w:val="00A53AA8"/>
    <w:rsid w:val="00A61718"/>
    <w:rsid w:val="00A721BF"/>
    <w:rsid w:val="00A744E8"/>
    <w:rsid w:val="00A8212E"/>
    <w:rsid w:val="00A914A7"/>
    <w:rsid w:val="00A92DC0"/>
    <w:rsid w:val="00A94748"/>
    <w:rsid w:val="00A94AC1"/>
    <w:rsid w:val="00A950A6"/>
    <w:rsid w:val="00AA3243"/>
    <w:rsid w:val="00AA54C0"/>
    <w:rsid w:val="00AA6DCF"/>
    <w:rsid w:val="00AA70B4"/>
    <w:rsid w:val="00AB0FCF"/>
    <w:rsid w:val="00AB43DE"/>
    <w:rsid w:val="00AB6A18"/>
    <w:rsid w:val="00AC3B44"/>
    <w:rsid w:val="00AC44F8"/>
    <w:rsid w:val="00AD0B11"/>
    <w:rsid w:val="00AD30BE"/>
    <w:rsid w:val="00AD3B35"/>
    <w:rsid w:val="00AD47C0"/>
    <w:rsid w:val="00AD5008"/>
    <w:rsid w:val="00AD546F"/>
    <w:rsid w:val="00AD71E4"/>
    <w:rsid w:val="00AE06EE"/>
    <w:rsid w:val="00AE1452"/>
    <w:rsid w:val="00AE3FBC"/>
    <w:rsid w:val="00AE5F7E"/>
    <w:rsid w:val="00AE66C2"/>
    <w:rsid w:val="00AE6CAD"/>
    <w:rsid w:val="00AF730A"/>
    <w:rsid w:val="00B01363"/>
    <w:rsid w:val="00B01514"/>
    <w:rsid w:val="00B04C10"/>
    <w:rsid w:val="00B04EEF"/>
    <w:rsid w:val="00B050B2"/>
    <w:rsid w:val="00B05B5A"/>
    <w:rsid w:val="00B115A9"/>
    <w:rsid w:val="00B11C5E"/>
    <w:rsid w:val="00B1461C"/>
    <w:rsid w:val="00B153F6"/>
    <w:rsid w:val="00B20CBE"/>
    <w:rsid w:val="00B224FB"/>
    <w:rsid w:val="00B240DA"/>
    <w:rsid w:val="00B246DD"/>
    <w:rsid w:val="00B2471A"/>
    <w:rsid w:val="00B25E6C"/>
    <w:rsid w:val="00B31162"/>
    <w:rsid w:val="00B314F1"/>
    <w:rsid w:val="00B31D45"/>
    <w:rsid w:val="00B35954"/>
    <w:rsid w:val="00B3611B"/>
    <w:rsid w:val="00B37608"/>
    <w:rsid w:val="00B3790F"/>
    <w:rsid w:val="00B4349F"/>
    <w:rsid w:val="00B462C7"/>
    <w:rsid w:val="00B4667B"/>
    <w:rsid w:val="00B47559"/>
    <w:rsid w:val="00B47980"/>
    <w:rsid w:val="00B55FB1"/>
    <w:rsid w:val="00B56F2A"/>
    <w:rsid w:val="00B60295"/>
    <w:rsid w:val="00B61570"/>
    <w:rsid w:val="00B6370F"/>
    <w:rsid w:val="00B639D9"/>
    <w:rsid w:val="00B66527"/>
    <w:rsid w:val="00B70B68"/>
    <w:rsid w:val="00B75AA2"/>
    <w:rsid w:val="00B75DEE"/>
    <w:rsid w:val="00B817A0"/>
    <w:rsid w:val="00B8240F"/>
    <w:rsid w:val="00B862C2"/>
    <w:rsid w:val="00BA1875"/>
    <w:rsid w:val="00BA3BAA"/>
    <w:rsid w:val="00BA7BA8"/>
    <w:rsid w:val="00BB039A"/>
    <w:rsid w:val="00BB4D6A"/>
    <w:rsid w:val="00BC1A01"/>
    <w:rsid w:val="00BC1FA5"/>
    <w:rsid w:val="00BC4FC8"/>
    <w:rsid w:val="00BC5606"/>
    <w:rsid w:val="00BC7A9D"/>
    <w:rsid w:val="00BD22A3"/>
    <w:rsid w:val="00BD30B1"/>
    <w:rsid w:val="00BD3C45"/>
    <w:rsid w:val="00BD4208"/>
    <w:rsid w:val="00BD443C"/>
    <w:rsid w:val="00BD57C1"/>
    <w:rsid w:val="00BD6C3A"/>
    <w:rsid w:val="00BD6C98"/>
    <w:rsid w:val="00BE337E"/>
    <w:rsid w:val="00BE5139"/>
    <w:rsid w:val="00BF0335"/>
    <w:rsid w:val="00BF0FF0"/>
    <w:rsid w:val="00BF1059"/>
    <w:rsid w:val="00BF111D"/>
    <w:rsid w:val="00BF33DF"/>
    <w:rsid w:val="00BF3F08"/>
    <w:rsid w:val="00BF523A"/>
    <w:rsid w:val="00BF5EB7"/>
    <w:rsid w:val="00C01CC6"/>
    <w:rsid w:val="00C064A1"/>
    <w:rsid w:val="00C066A7"/>
    <w:rsid w:val="00C06F0A"/>
    <w:rsid w:val="00C222CF"/>
    <w:rsid w:val="00C22A80"/>
    <w:rsid w:val="00C23002"/>
    <w:rsid w:val="00C23B9A"/>
    <w:rsid w:val="00C242AB"/>
    <w:rsid w:val="00C2441E"/>
    <w:rsid w:val="00C24E21"/>
    <w:rsid w:val="00C26FEE"/>
    <w:rsid w:val="00C27B5A"/>
    <w:rsid w:val="00C30635"/>
    <w:rsid w:val="00C308D8"/>
    <w:rsid w:val="00C3136E"/>
    <w:rsid w:val="00C31643"/>
    <w:rsid w:val="00C329DE"/>
    <w:rsid w:val="00C409A5"/>
    <w:rsid w:val="00C461F1"/>
    <w:rsid w:val="00C46ED8"/>
    <w:rsid w:val="00C47E06"/>
    <w:rsid w:val="00C517F1"/>
    <w:rsid w:val="00C51E40"/>
    <w:rsid w:val="00C57F91"/>
    <w:rsid w:val="00C60B66"/>
    <w:rsid w:val="00C62A6D"/>
    <w:rsid w:val="00C62CFD"/>
    <w:rsid w:val="00C63C18"/>
    <w:rsid w:val="00C64383"/>
    <w:rsid w:val="00C67791"/>
    <w:rsid w:val="00C67C63"/>
    <w:rsid w:val="00C70F53"/>
    <w:rsid w:val="00C71BF7"/>
    <w:rsid w:val="00C71D14"/>
    <w:rsid w:val="00C730F9"/>
    <w:rsid w:val="00C73191"/>
    <w:rsid w:val="00C736EB"/>
    <w:rsid w:val="00C75ECF"/>
    <w:rsid w:val="00C76A5F"/>
    <w:rsid w:val="00C83FB2"/>
    <w:rsid w:val="00C84733"/>
    <w:rsid w:val="00C86532"/>
    <w:rsid w:val="00C90481"/>
    <w:rsid w:val="00C911A8"/>
    <w:rsid w:val="00C94AED"/>
    <w:rsid w:val="00C95CFE"/>
    <w:rsid w:val="00C97800"/>
    <w:rsid w:val="00C97FB8"/>
    <w:rsid w:val="00CA3784"/>
    <w:rsid w:val="00CA4A97"/>
    <w:rsid w:val="00CB0A08"/>
    <w:rsid w:val="00CB2C6F"/>
    <w:rsid w:val="00CB4538"/>
    <w:rsid w:val="00CB5F77"/>
    <w:rsid w:val="00CB6612"/>
    <w:rsid w:val="00CB6766"/>
    <w:rsid w:val="00CB6970"/>
    <w:rsid w:val="00CC01D9"/>
    <w:rsid w:val="00CC19C0"/>
    <w:rsid w:val="00CC2FD3"/>
    <w:rsid w:val="00CC349E"/>
    <w:rsid w:val="00CC3BA4"/>
    <w:rsid w:val="00CC44BF"/>
    <w:rsid w:val="00CC64D5"/>
    <w:rsid w:val="00CD1774"/>
    <w:rsid w:val="00CD32F9"/>
    <w:rsid w:val="00CD5DD2"/>
    <w:rsid w:val="00CE1CF1"/>
    <w:rsid w:val="00CE3430"/>
    <w:rsid w:val="00CE700C"/>
    <w:rsid w:val="00CF0D4A"/>
    <w:rsid w:val="00CF1311"/>
    <w:rsid w:val="00CF22FD"/>
    <w:rsid w:val="00CF40E8"/>
    <w:rsid w:val="00CF5A39"/>
    <w:rsid w:val="00CF6D92"/>
    <w:rsid w:val="00D004C1"/>
    <w:rsid w:val="00D00797"/>
    <w:rsid w:val="00D0134F"/>
    <w:rsid w:val="00D02BA4"/>
    <w:rsid w:val="00D02BFC"/>
    <w:rsid w:val="00D10058"/>
    <w:rsid w:val="00D12529"/>
    <w:rsid w:val="00D12D40"/>
    <w:rsid w:val="00D137E2"/>
    <w:rsid w:val="00D14F00"/>
    <w:rsid w:val="00D15F01"/>
    <w:rsid w:val="00D2005D"/>
    <w:rsid w:val="00D21CD9"/>
    <w:rsid w:val="00D228FE"/>
    <w:rsid w:val="00D24677"/>
    <w:rsid w:val="00D32120"/>
    <w:rsid w:val="00D32B84"/>
    <w:rsid w:val="00D34C2C"/>
    <w:rsid w:val="00D35B39"/>
    <w:rsid w:val="00D36A90"/>
    <w:rsid w:val="00D371B9"/>
    <w:rsid w:val="00D415C1"/>
    <w:rsid w:val="00D41E10"/>
    <w:rsid w:val="00D42562"/>
    <w:rsid w:val="00D45662"/>
    <w:rsid w:val="00D45D44"/>
    <w:rsid w:val="00D4729A"/>
    <w:rsid w:val="00D52AE3"/>
    <w:rsid w:val="00D60444"/>
    <w:rsid w:val="00D60471"/>
    <w:rsid w:val="00D709E1"/>
    <w:rsid w:val="00D741F2"/>
    <w:rsid w:val="00D74A72"/>
    <w:rsid w:val="00D757B1"/>
    <w:rsid w:val="00D76426"/>
    <w:rsid w:val="00D77C0A"/>
    <w:rsid w:val="00D8296B"/>
    <w:rsid w:val="00D82C29"/>
    <w:rsid w:val="00D84EDA"/>
    <w:rsid w:val="00D86883"/>
    <w:rsid w:val="00D914F8"/>
    <w:rsid w:val="00D9280B"/>
    <w:rsid w:val="00D95D09"/>
    <w:rsid w:val="00DA1C7B"/>
    <w:rsid w:val="00DA2CDE"/>
    <w:rsid w:val="00DA2E51"/>
    <w:rsid w:val="00DA33B4"/>
    <w:rsid w:val="00DA6746"/>
    <w:rsid w:val="00DA6906"/>
    <w:rsid w:val="00DA75EA"/>
    <w:rsid w:val="00DA7CCD"/>
    <w:rsid w:val="00DB0B7F"/>
    <w:rsid w:val="00DB2BEB"/>
    <w:rsid w:val="00DB357B"/>
    <w:rsid w:val="00DB38B0"/>
    <w:rsid w:val="00DB5429"/>
    <w:rsid w:val="00DC1E31"/>
    <w:rsid w:val="00DC319D"/>
    <w:rsid w:val="00DC7EF7"/>
    <w:rsid w:val="00DD075E"/>
    <w:rsid w:val="00DD1587"/>
    <w:rsid w:val="00DD3E8A"/>
    <w:rsid w:val="00DD43F8"/>
    <w:rsid w:val="00DD5FF6"/>
    <w:rsid w:val="00DE1141"/>
    <w:rsid w:val="00DE262C"/>
    <w:rsid w:val="00DE2912"/>
    <w:rsid w:val="00DE5F99"/>
    <w:rsid w:val="00DE6D8D"/>
    <w:rsid w:val="00DE7301"/>
    <w:rsid w:val="00DF5294"/>
    <w:rsid w:val="00E03A15"/>
    <w:rsid w:val="00E06061"/>
    <w:rsid w:val="00E06064"/>
    <w:rsid w:val="00E06976"/>
    <w:rsid w:val="00E10176"/>
    <w:rsid w:val="00E1182D"/>
    <w:rsid w:val="00E1211C"/>
    <w:rsid w:val="00E159F3"/>
    <w:rsid w:val="00E15B8F"/>
    <w:rsid w:val="00E15CBE"/>
    <w:rsid w:val="00E20FA5"/>
    <w:rsid w:val="00E22F63"/>
    <w:rsid w:val="00E23B8C"/>
    <w:rsid w:val="00E2479C"/>
    <w:rsid w:val="00E27F61"/>
    <w:rsid w:val="00E32885"/>
    <w:rsid w:val="00E330D6"/>
    <w:rsid w:val="00E34C98"/>
    <w:rsid w:val="00E36443"/>
    <w:rsid w:val="00E364C3"/>
    <w:rsid w:val="00E41024"/>
    <w:rsid w:val="00E43D26"/>
    <w:rsid w:val="00E44C66"/>
    <w:rsid w:val="00E453E7"/>
    <w:rsid w:val="00E45C3B"/>
    <w:rsid w:val="00E45EB4"/>
    <w:rsid w:val="00E46651"/>
    <w:rsid w:val="00E53EC2"/>
    <w:rsid w:val="00E547CC"/>
    <w:rsid w:val="00E573FA"/>
    <w:rsid w:val="00E57B96"/>
    <w:rsid w:val="00E612C4"/>
    <w:rsid w:val="00E62D10"/>
    <w:rsid w:val="00E67BD4"/>
    <w:rsid w:val="00E67E1F"/>
    <w:rsid w:val="00E72F45"/>
    <w:rsid w:val="00E73CBE"/>
    <w:rsid w:val="00E74DCA"/>
    <w:rsid w:val="00E76F05"/>
    <w:rsid w:val="00E81F2D"/>
    <w:rsid w:val="00E84C32"/>
    <w:rsid w:val="00E912C4"/>
    <w:rsid w:val="00E9286F"/>
    <w:rsid w:val="00E9390F"/>
    <w:rsid w:val="00E96883"/>
    <w:rsid w:val="00E97540"/>
    <w:rsid w:val="00E97D8A"/>
    <w:rsid w:val="00EA1390"/>
    <w:rsid w:val="00EA1BED"/>
    <w:rsid w:val="00EA2D1C"/>
    <w:rsid w:val="00EA35D4"/>
    <w:rsid w:val="00EA3E1F"/>
    <w:rsid w:val="00EA45B1"/>
    <w:rsid w:val="00EA5770"/>
    <w:rsid w:val="00EA5F7F"/>
    <w:rsid w:val="00EB1157"/>
    <w:rsid w:val="00EB3083"/>
    <w:rsid w:val="00EB4057"/>
    <w:rsid w:val="00EB63E0"/>
    <w:rsid w:val="00EB64D4"/>
    <w:rsid w:val="00EB6D14"/>
    <w:rsid w:val="00EC35ED"/>
    <w:rsid w:val="00EC3E3E"/>
    <w:rsid w:val="00EC500C"/>
    <w:rsid w:val="00EC7D80"/>
    <w:rsid w:val="00ED1449"/>
    <w:rsid w:val="00ED3CD6"/>
    <w:rsid w:val="00EE211E"/>
    <w:rsid w:val="00EE3649"/>
    <w:rsid w:val="00EE529F"/>
    <w:rsid w:val="00EF0212"/>
    <w:rsid w:val="00EF172E"/>
    <w:rsid w:val="00EF235F"/>
    <w:rsid w:val="00EF2DD4"/>
    <w:rsid w:val="00EF2F27"/>
    <w:rsid w:val="00EF6B5D"/>
    <w:rsid w:val="00F01507"/>
    <w:rsid w:val="00F0316D"/>
    <w:rsid w:val="00F03255"/>
    <w:rsid w:val="00F06B95"/>
    <w:rsid w:val="00F07037"/>
    <w:rsid w:val="00F074D2"/>
    <w:rsid w:val="00F07EC8"/>
    <w:rsid w:val="00F11B69"/>
    <w:rsid w:val="00F14BB1"/>
    <w:rsid w:val="00F1685F"/>
    <w:rsid w:val="00F20943"/>
    <w:rsid w:val="00F2288B"/>
    <w:rsid w:val="00F229EF"/>
    <w:rsid w:val="00F23FBF"/>
    <w:rsid w:val="00F24475"/>
    <w:rsid w:val="00F25253"/>
    <w:rsid w:val="00F26CD4"/>
    <w:rsid w:val="00F333C3"/>
    <w:rsid w:val="00F3484E"/>
    <w:rsid w:val="00F358FA"/>
    <w:rsid w:val="00F377E8"/>
    <w:rsid w:val="00F37E3B"/>
    <w:rsid w:val="00F40B46"/>
    <w:rsid w:val="00F40C16"/>
    <w:rsid w:val="00F44794"/>
    <w:rsid w:val="00F45404"/>
    <w:rsid w:val="00F47EEB"/>
    <w:rsid w:val="00F53123"/>
    <w:rsid w:val="00F545CD"/>
    <w:rsid w:val="00F56711"/>
    <w:rsid w:val="00F57749"/>
    <w:rsid w:val="00F61899"/>
    <w:rsid w:val="00F61F71"/>
    <w:rsid w:val="00F63DBE"/>
    <w:rsid w:val="00F6484E"/>
    <w:rsid w:val="00F67DF6"/>
    <w:rsid w:val="00F7224C"/>
    <w:rsid w:val="00F76280"/>
    <w:rsid w:val="00F77806"/>
    <w:rsid w:val="00F803CA"/>
    <w:rsid w:val="00F809EC"/>
    <w:rsid w:val="00F8294B"/>
    <w:rsid w:val="00F82A82"/>
    <w:rsid w:val="00F87FB3"/>
    <w:rsid w:val="00F950B9"/>
    <w:rsid w:val="00F955F3"/>
    <w:rsid w:val="00FA0253"/>
    <w:rsid w:val="00FA064F"/>
    <w:rsid w:val="00FA2059"/>
    <w:rsid w:val="00FA4B73"/>
    <w:rsid w:val="00FA621E"/>
    <w:rsid w:val="00FA6419"/>
    <w:rsid w:val="00FA7129"/>
    <w:rsid w:val="00FA7FF8"/>
    <w:rsid w:val="00FB2DF7"/>
    <w:rsid w:val="00FB793D"/>
    <w:rsid w:val="00FC011D"/>
    <w:rsid w:val="00FC1633"/>
    <w:rsid w:val="00FC2330"/>
    <w:rsid w:val="00FC31D1"/>
    <w:rsid w:val="00FC37B2"/>
    <w:rsid w:val="00FC58B4"/>
    <w:rsid w:val="00FD082C"/>
    <w:rsid w:val="00FD0ADA"/>
    <w:rsid w:val="00FD2BB8"/>
    <w:rsid w:val="00FD35A3"/>
    <w:rsid w:val="00FD51C9"/>
    <w:rsid w:val="00FD5515"/>
    <w:rsid w:val="00FD6F4C"/>
    <w:rsid w:val="00FD7CAB"/>
    <w:rsid w:val="00FE3662"/>
    <w:rsid w:val="00FF1313"/>
    <w:rsid w:val="00FF5B19"/>
    <w:rsid w:val="00FF5EC8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857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EA"/>
  </w:style>
  <w:style w:type="paragraph" w:styleId="Footer">
    <w:name w:val="footer"/>
    <w:basedOn w:val="Normal"/>
    <w:link w:val="FooterChar"/>
    <w:uiPriority w:val="99"/>
    <w:unhideWhenUsed/>
    <w:rsid w:val="001D3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EA"/>
  </w:style>
  <w:style w:type="paragraph" w:styleId="ListParagraph">
    <w:name w:val="List Paragraph"/>
    <w:basedOn w:val="Normal"/>
    <w:uiPriority w:val="34"/>
    <w:qFormat/>
    <w:rsid w:val="001D30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7224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7224C"/>
    <w:rPr>
      <w:rFonts w:asciiTheme="minorHAnsi" w:eastAsiaTheme="minorEastAsia" w:hAnsiTheme="minorHAnsi" w:cstheme="minorBidi"/>
      <w:sz w:val="22"/>
      <w:szCs w:val="22"/>
    </w:rPr>
  </w:style>
  <w:style w:type="table" w:styleId="LightShading-Accent2">
    <w:name w:val="Light Shading Accent 2"/>
    <w:basedOn w:val="TableNormal"/>
    <w:uiPriority w:val="60"/>
    <w:rsid w:val="00E3288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0D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06B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3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EA"/>
  </w:style>
  <w:style w:type="paragraph" w:styleId="Footer">
    <w:name w:val="footer"/>
    <w:basedOn w:val="Normal"/>
    <w:link w:val="FooterChar"/>
    <w:uiPriority w:val="99"/>
    <w:unhideWhenUsed/>
    <w:rsid w:val="001D3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EA"/>
  </w:style>
  <w:style w:type="paragraph" w:styleId="ListParagraph">
    <w:name w:val="List Paragraph"/>
    <w:basedOn w:val="Normal"/>
    <w:uiPriority w:val="34"/>
    <w:qFormat/>
    <w:rsid w:val="001D30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7224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7224C"/>
    <w:rPr>
      <w:rFonts w:asciiTheme="minorHAnsi" w:eastAsiaTheme="minorEastAsia" w:hAnsiTheme="minorHAnsi" w:cstheme="minorBidi"/>
      <w:sz w:val="22"/>
      <w:szCs w:val="22"/>
    </w:rPr>
  </w:style>
  <w:style w:type="table" w:styleId="LightShading-Accent2">
    <w:name w:val="Light Shading Accent 2"/>
    <w:basedOn w:val="TableNormal"/>
    <w:uiPriority w:val="60"/>
    <w:rsid w:val="00E3288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0D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06B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3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Krasaway</dc:creator>
  <cp:lastModifiedBy>admin-12607</cp:lastModifiedBy>
  <cp:revision>98</cp:revision>
  <cp:lastPrinted>2020-03-04T23:32:00Z</cp:lastPrinted>
  <dcterms:created xsi:type="dcterms:W3CDTF">2020-03-04T15:55:00Z</dcterms:created>
  <dcterms:modified xsi:type="dcterms:W3CDTF">2020-03-04T23:33:00Z</dcterms:modified>
</cp:coreProperties>
</file>